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B507" w14:textId="194BE40F" w:rsidR="00B422F0" w:rsidRPr="00D85BF4" w:rsidRDefault="004134E9" w:rsidP="009564B3">
      <w:pPr>
        <w:rPr>
          <w:sz w:val="20"/>
          <w:szCs w:val="20"/>
        </w:rPr>
      </w:pPr>
      <w:r>
        <w:rPr>
          <w:noProof/>
        </w:rPr>
        <w:drawing>
          <wp:inline distT="0" distB="0" distL="0" distR="0" wp14:anchorId="4633D8AF" wp14:editId="4E0C874B">
            <wp:extent cx="2171700" cy="6908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690880"/>
                    </a:xfrm>
                    <a:prstGeom prst="rect">
                      <a:avLst/>
                    </a:prstGeom>
                    <a:noFill/>
                    <a:ln>
                      <a:noFill/>
                    </a:ln>
                  </pic:spPr>
                </pic:pic>
              </a:graphicData>
            </a:graphic>
          </wp:inline>
        </w:drawing>
      </w:r>
      <w:r w:rsidR="00610A4D" w:rsidRPr="00D85BF4">
        <w:rPr>
          <w:noProof/>
          <w:sz w:val="20"/>
          <w:szCs w:val="20"/>
        </w:rPr>
        <mc:AlternateContent>
          <mc:Choice Requires="wps">
            <w:drawing>
              <wp:anchor distT="0" distB="0" distL="114300" distR="114300" simplePos="0" relativeHeight="251658240" behindDoc="0" locked="0" layoutInCell="1" allowOverlap="1" wp14:anchorId="2A02F1E1" wp14:editId="3459A1E7">
                <wp:simplePos x="0" y="0"/>
                <wp:positionH relativeFrom="column">
                  <wp:posOffset>-524510</wp:posOffset>
                </wp:positionH>
                <wp:positionV relativeFrom="paragraph">
                  <wp:posOffset>-441325</wp:posOffset>
                </wp:positionV>
                <wp:extent cx="2355850" cy="780415"/>
                <wp:effectExtent l="0" t="0" r="0" b="3810"/>
                <wp:wrapSquare wrapText="bothSides"/>
                <wp:docPr id="280399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780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4A8EC" w14:textId="19D6EB07" w:rsidR="003F16F2" w:rsidRPr="00A72A7E" w:rsidRDefault="003F16F2" w:rsidP="00B422F0">
                            <w:pPr>
                              <w:rPr>
                                <w:rFonts w:ascii="Verdana" w:hAnsi="Verdana"/>
                                <w:lang w:eastAsia="en-US"/>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02F1E1" id="_x0000_t202" coordsize="21600,21600" o:spt="202" path="m,l,21600r21600,l21600,xe">
                <v:stroke joinstyle="miter"/>
                <v:path gradientshapeok="t" o:connecttype="rect"/>
              </v:shapetype>
              <v:shape id="Text Box 2" o:spid="_x0000_s1026" type="#_x0000_t202" style="position:absolute;margin-left:-41.3pt;margin-top:-34.75pt;width:185.5pt;height:61.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" stroked="f">
                <v:textbox style="mso-fit-shape-to-text:t">
                  <w:txbxContent>
                    <w:p w14:paraId="0AA4A8EC" w14:textId="19D6EB07" w:rsidR="003F16F2" w:rsidRPr="00A72A7E" w:rsidRDefault="003F16F2" w:rsidP="00B422F0">
                      <w:pPr>
                        <w:rPr>
                          <w:rFonts w:ascii="Verdana" w:hAnsi="Verdana"/>
                          <w:lang w:eastAsia="en-US"/>
                        </w:rPr>
                      </w:pPr>
                    </w:p>
                  </w:txbxContent>
                </v:textbox>
                <w10:wrap type="square"/>
              </v:shape>
            </w:pict>
          </mc:Fallback>
        </mc:AlternateContent>
      </w:r>
    </w:p>
    <w:p w14:paraId="7048BF6E" w14:textId="77777777" w:rsidR="00124574" w:rsidRPr="00D85BF4" w:rsidRDefault="00124574" w:rsidP="009564B3">
      <w:pPr>
        <w:rPr>
          <w:sz w:val="20"/>
          <w:szCs w:val="20"/>
        </w:rPr>
      </w:pPr>
    </w:p>
    <w:p w14:paraId="31E4E2C3" w14:textId="77777777" w:rsidR="008B5A5C" w:rsidRPr="00D85BF4" w:rsidRDefault="008B5A5C" w:rsidP="009564B3">
      <w:pPr>
        <w:rPr>
          <w:rFonts w:ascii="Arial" w:hAnsi="Arial" w:cs="Arial"/>
          <w:sz w:val="20"/>
          <w:szCs w:val="20"/>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560"/>
      </w:tblGrid>
      <w:tr w:rsidR="00352912" w:rsidRPr="00D85BF4" w14:paraId="1231DB0C" w14:textId="77777777" w:rsidTr="3F30ADDF">
        <w:trPr>
          <w:trHeight w:val="510"/>
        </w:trPr>
        <w:tc>
          <w:tcPr>
            <w:tcW w:w="1980" w:type="dxa"/>
            <w:shd w:val="clear" w:color="auto" w:fill="D9D9D9" w:themeFill="background1" w:themeFillShade="D9"/>
          </w:tcPr>
          <w:p w14:paraId="34DC19CC" w14:textId="77777777" w:rsidR="00352912" w:rsidRPr="00D85BF4" w:rsidRDefault="007A18DA" w:rsidP="009564B3">
            <w:pPr>
              <w:spacing w:before="120"/>
              <w:rPr>
                <w:rFonts w:ascii="Arial" w:hAnsi="Arial" w:cs="Arial"/>
                <w:bCs/>
              </w:rPr>
            </w:pPr>
            <w:r w:rsidRPr="00D85BF4">
              <w:rPr>
                <w:rFonts w:ascii="Arial" w:hAnsi="Arial" w:cs="Arial"/>
                <w:bCs/>
              </w:rPr>
              <w:t>Job Title</w:t>
            </w:r>
          </w:p>
        </w:tc>
        <w:tc>
          <w:tcPr>
            <w:tcW w:w="7560" w:type="dxa"/>
            <w:shd w:val="clear" w:color="auto" w:fill="D9D9D9" w:themeFill="background1" w:themeFillShade="D9"/>
          </w:tcPr>
          <w:p w14:paraId="7AD68178" w14:textId="72B70791" w:rsidR="00352912" w:rsidRPr="00D85BF4" w:rsidRDefault="002D4776" w:rsidP="009564B3">
            <w:pPr>
              <w:autoSpaceDE w:val="0"/>
              <w:autoSpaceDN w:val="0"/>
              <w:adjustRightInd w:val="0"/>
              <w:spacing w:before="120"/>
              <w:rPr>
                <w:rFonts w:ascii="Arial" w:hAnsi="Arial" w:cs="Arial"/>
                <w:bCs/>
              </w:rPr>
            </w:pPr>
            <w:r w:rsidRPr="002D4776">
              <w:rPr>
                <w:rFonts w:ascii="Arial" w:hAnsi="Arial" w:cs="Arial"/>
                <w:bCs/>
              </w:rPr>
              <w:t>Deputy Director</w:t>
            </w:r>
            <w:r>
              <w:rPr>
                <w:rFonts w:ascii="Arial" w:hAnsi="Arial" w:cs="Arial"/>
                <w:bCs/>
              </w:rPr>
              <w:t>:</w:t>
            </w:r>
            <w:r w:rsidRPr="002D4776">
              <w:rPr>
                <w:rFonts w:ascii="Arial" w:hAnsi="Arial" w:cs="Arial"/>
                <w:bCs/>
              </w:rPr>
              <w:t xml:space="preserve"> Inspectorate Office</w:t>
            </w:r>
          </w:p>
        </w:tc>
      </w:tr>
      <w:tr w:rsidR="007A18DA" w:rsidRPr="00D85BF4" w14:paraId="144307A3" w14:textId="77777777" w:rsidTr="3F30ADDF">
        <w:trPr>
          <w:trHeight w:val="611"/>
        </w:trPr>
        <w:tc>
          <w:tcPr>
            <w:tcW w:w="1980" w:type="dxa"/>
          </w:tcPr>
          <w:p w14:paraId="1DAD17FB" w14:textId="77777777" w:rsidR="007A18DA" w:rsidRPr="00D85BF4" w:rsidRDefault="007A18DA" w:rsidP="009564B3">
            <w:pPr>
              <w:spacing w:before="120"/>
              <w:rPr>
                <w:rFonts w:ascii="Arial" w:hAnsi="Arial" w:cs="Arial"/>
              </w:rPr>
            </w:pPr>
            <w:r w:rsidRPr="00D85BF4">
              <w:rPr>
                <w:rFonts w:ascii="Arial" w:hAnsi="Arial" w:cs="Arial"/>
              </w:rPr>
              <w:t>Job Purpose</w:t>
            </w:r>
          </w:p>
        </w:tc>
        <w:tc>
          <w:tcPr>
            <w:tcW w:w="7560" w:type="dxa"/>
          </w:tcPr>
          <w:p w14:paraId="27C658FA" w14:textId="0775EF71" w:rsidR="00BF0B7A" w:rsidRDefault="00BF0B7A" w:rsidP="007C2A6B">
            <w:pPr>
              <w:rPr>
                <w:rFonts w:ascii="Arial" w:hAnsi="Arial" w:cs="Arial"/>
              </w:rPr>
            </w:pPr>
            <w:r>
              <w:rPr>
                <w:rFonts w:ascii="Arial" w:hAnsi="Arial" w:cs="Arial"/>
              </w:rPr>
              <w:t xml:space="preserve">The </w:t>
            </w:r>
            <w:r w:rsidR="002D4776">
              <w:rPr>
                <w:rFonts w:ascii="Arial" w:hAnsi="Arial" w:cs="Arial"/>
                <w:bCs/>
              </w:rPr>
              <w:t xml:space="preserve">Deputy Director: Inspectorate Office </w:t>
            </w:r>
            <w:r>
              <w:rPr>
                <w:rFonts w:ascii="Arial" w:hAnsi="Arial" w:cs="Arial"/>
              </w:rPr>
              <w:t xml:space="preserve">plays a pivotal role in shaping the </w:t>
            </w:r>
            <w:r w:rsidR="001D7BDA" w:rsidRPr="001D7BDA">
              <w:rPr>
                <w:rFonts w:ascii="Arial" w:hAnsi="Arial" w:cs="Arial"/>
              </w:rPr>
              <w:t xml:space="preserve">strategic </w:t>
            </w:r>
            <w:r>
              <w:rPr>
                <w:rFonts w:ascii="Arial" w:hAnsi="Arial" w:cs="Arial"/>
              </w:rPr>
              <w:t>direction</w:t>
            </w:r>
            <w:r w:rsidRPr="001D7BDA">
              <w:rPr>
                <w:rFonts w:ascii="Arial" w:hAnsi="Arial" w:cs="Arial"/>
              </w:rPr>
              <w:t xml:space="preserve"> </w:t>
            </w:r>
            <w:r w:rsidR="001D7BDA" w:rsidRPr="001D7BDA">
              <w:rPr>
                <w:rFonts w:ascii="Arial" w:hAnsi="Arial" w:cs="Arial"/>
              </w:rPr>
              <w:t xml:space="preserve">and operational </w:t>
            </w:r>
            <w:r>
              <w:rPr>
                <w:rFonts w:ascii="Arial" w:hAnsi="Arial" w:cs="Arial"/>
              </w:rPr>
              <w:t>effectiveness</w:t>
            </w:r>
            <w:r w:rsidRPr="001D7BDA">
              <w:rPr>
                <w:rFonts w:ascii="Arial" w:hAnsi="Arial" w:cs="Arial"/>
              </w:rPr>
              <w:t xml:space="preserve"> </w:t>
            </w:r>
            <w:r w:rsidR="001D7BDA" w:rsidRPr="001D7BDA">
              <w:rPr>
                <w:rFonts w:ascii="Arial" w:hAnsi="Arial" w:cs="Arial"/>
              </w:rPr>
              <w:t xml:space="preserve">across </w:t>
            </w:r>
            <w:r>
              <w:rPr>
                <w:rFonts w:ascii="Arial" w:hAnsi="Arial" w:cs="Arial"/>
              </w:rPr>
              <w:t xml:space="preserve">the </w:t>
            </w:r>
            <w:r w:rsidR="004D1CD3">
              <w:rPr>
                <w:rFonts w:ascii="Arial" w:hAnsi="Arial" w:cs="Arial"/>
              </w:rPr>
              <w:t>Inspectorate</w:t>
            </w:r>
            <w:r w:rsidR="001D7BDA" w:rsidRPr="001D7BDA">
              <w:rPr>
                <w:rFonts w:ascii="Arial" w:hAnsi="Arial" w:cs="Arial"/>
              </w:rPr>
              <w:t xml:space="preserve">. </w:t>
            </w:r>
            <w:r>
              <w:rPr>
                <w:rFonts w:ascii="Arial" w:hAnsi="Arial" w:cs="Arial"/>
              </w:rPr>
              <w:t xml:space="preserve">This position serves as a trusted advisor and key liaison, ensuring the Chief Inspector is equipped with the necessary insights, resources and support. In </w:t>
            </w:r>
            <w:proofErr w:type="gramStart"/>
            <w:r>
              <w:rPr>
                <w:rFonts w:ascii="Arial" w:hAnsi="Arial" w:cs="Arial"/>
              </w:rPr>
              <w:t>addition</w:t>
            </w:r>
            <w:proofErr w:type="gramEnd"/>
            <w:r>
              <w:rPr>
                <w:rFonts w:ascii="Arial" w:hAnsi="Arial" w:cs="Arial"/>
              </w:rPr>
              <w:t xml:space="preserve"> the </w:t>
            </w:r>
            <w:r w:rsidR="002D4776">
              <w:rPr>
                <w:rFonts w:ascii="Arial" w:hAnsi="Arial" w:cs="Arial"/>
                <w:bCs/>
              </w:rPr>
              <w:t xml:space="preserve">Deputy Director: Inspectorate Office </w:t>
            </w:r>
            <w:r w:rsidRPr="00C11613">
              <w:rPr>
                <w:rFonts w:ascii="Arial" w:hAnsi="Arial" w:cs="Arial"/>
              </w:rPr>
              <w:t>will ensure</w:t>
            </w:r>
            <w:r>
              <w:rPr>
                <w:rFonts w:ascii="Arial" w:hAnsi="Arial" w:cs="Arial"/>
              </w:rPr>
              <w:t xml:space="preserve"> that the Chief Inspector</w:t>
            </w:r>
            <w:r w:rsidR="00E17C07">
              <w:rPr>
                <w:rFonts w:ascii="Arial" w:hAnsi="Arial" w:cs="Arial"/>
              </w:rPr>
              <w:t>’</w:t>
            </w:r>
            <w:r>
              <w:rPr>
                <w:rFonts w:ascii="Arial" w:hAnsi="Arial" w:cs="Arial"/>
              </w:rPr>
              <w:t>s agenda is aligned to the CQC priorities, providing strategic analysis and recommendations to inform decision-making</w:t>
            </w:r>
            <w:r w:rsidR="00E17C07">
              <w:rPr>
                <w:rFonts w:ascii="Arial" w:hAnsi="Arial" w:cs="Arial"/>
              </w:rPr>
              <w:t>; and working with the Regional Directors of each I</w:t>
            </w:r>
            <w:r w:rsidR="004D1CD3">
              <w:rPr>
                <w:rFonts w:ascii="Arial" w:hAnsi="Arial" w:cs="Arial"/>
              </w:rPr>
              <w:t>nspectorate for information-sharing and consistency</w:t>
            </w:r>
            <w:r>
              <w:rPr>
                <w:rFonts w:ascii="Arial" w:hAnsi="Arial" w:cs="Arial"/>
              </w:rPr>
              <w:t xml:space="preserve">. </w:t>
            </w:r>
          </w:p>
          <w:p w14:paraId="71A6C14D" w14:textId="77777777" w:rsidR="00134498" w:rsidRDefault="00134498" w:rsidP="007C2A6B">
            <w:pPr>
              <w:rPr>
                <w:rFonts w:ascii="Arial" w:hAnsi="Arial" w:cs="Arial"/>
              </w:rPr>
            </w:pPr>
          </w:p>
          <w:p w14:paraId="3C27A45A" w14:textId="736AEA4A" w:rsidR="00134498" w:rsidRDefault="00134498" w:rsidP="007C2A6B">
            <w:pPr>
              <w:rPr>
                <w:rFonts w:ascii="Arial" w:hAnsi="Arial" w:cs="Arial"/>
              </w:rPr>
            </w:pPr>
            <w:r>
              <w:rPr>
                <w:rFonts w:ascii="Arial" w:hAnsi="Arial" w:cs="Arial"/>
              </w:rPr>
              <w:t xml:space="preserve">The </w:t>
            </w:r>
            <w:r w:rsidR="002D4776">
              <w:rPr>
                <w:rFonts w:ascii="Arial" w:hAnsi="Arial" w:cs="Arial"/>
              </w:rPr>
              <w:t xml:space="preserve">Deputy Director: Inspectorate Office </w:t>
            </w:r>
            <w:r>
              <w:rPr>
                <w:rFonts w:ascii="Arial" w:hAnsi="Arial" w:cs="Arial"/>
              </w:rPr>
              <w:t xml:space="preserve">will have overall responsibility for managing the </w:t>
            </w:r>
            <w:r w:rsidR="007C2A6B">
              <w:rPr>
                <w:rFonts w:ascii="Arial" w:hAnsi="Arial" w:cs="Arial"/>
              </w:rPr>
              <w:t xml:space="preserve">Chief Inspectors’ </w:t>
            </w:r>
            <w:r>
              <w:rPr>
                <w:rFonts w:ascii="Arial" w:hAnsi="Arial" w:cs="Arial"/>
              </w:rPr>
              <w:t>Office</w:t>
            </w:r>
            <w:r w:rsidR="00117C6F">
              <w:rPr>
                <w:rFonts w:ascii="Arial" w:hAnsi="Arial" w:cs="Arial"/>
              </w:rPr>
              <w:t xml:space="preserve"> with their peers</w:t>
            </w:r>
            <w:r w:rsidR="000A0CE3">
              <w:rPr>
                <w:rFonts w:ascii="Arial" w:hAnsi="Arial" w:cs="Arial"/>
              </w:rPr>
              <w:t xml:space="preserve"> in the other three sectors</w:t>
            </w:r>
            <w:r>
              <w:rPr>
                <w:rFonts w:ascii="Arial" w:hAnsi="Arial" w:cs="Arial"/>
              </w:rPr>
              <w:t xml:space="preserve">. This includes operational </w:t>
            </w:r>
            <w:r w:rsidR="00562602">
              <w:rPr>
                <w:rFonts w:ascii="Arial" w:hAnsi="Arial" w:cs="Arial"/>
              </w:rPr>
              <w:t>l</w:t>
            </w:r>
            <w:r>
              <w:rPr>
                <w:rFonts w:ascii="Arial" w:hAnsi="Arial" w:cs="Arial"/>
              </w:rPr>
              <w:t xml:space="preserve">ine </w:t>
            </w:r>
            <w:r w:rsidR="00562602">
              <w:rPr>
                <w:rFonts w:ascii="Arial" w:hAnsi="Arial" w:cs="Arial"/>
              </w:rPr>
              <w:t>m</w:t>
            </w:r>
            <w:r>
              <w:rPr>
                <w:rFonts w:ascii="Arial" w:hAnsi="Arial" w:cs="Arial"/>
              </w:rPr>
              <w:t>anagement of the Chief Inspector’s Business Manager and Executive Personal Assistant</w:t>
            </w:r>
            <w:r w:rsidR="00FF60DF">
              <w:rPr>
                <w:rFonts w:ascii="Arial" w:hAnsi="Arial" w:cs="Arial"/>
              </w:rPr>
              <w:t xml:space="preserve">, </w:t>
            </w:r>
            <w:r w:rsidR="00FF60DF" w:rsidRPr="004134E9">
              <w:rPr>
                <w:rFonts w:ascii="Arial" w:hAnsi="Arial" w:cs="Arial"/>
              </w:rPr>
              <w:t>ensuring governance and development</w:t>
            </w:r>
            <w:r w:rsidR="002D4776">
              <w:rPr>
                <w:rFonts w:ascii="Arial" w:hAnsi="Arial" w:cs="Arial"/>
              </w:rPr>
              <w:t>.</w:t>
            </w:r>
            <w:r>
              <w:rPr>
                <w:rFonts w:ascii="Arial" w:hAnsi="Arial" w:cs="Arial"/>
              </w:rPr>
              <w:t xml:space="preserve"> The post holder will work closely with the Chief of Staff to the CEO as well as the </w:t>
            </w:r>
            <w:r w:rsidR="002D4776">
              <w:rPr>
                <w:rFonts w:ascii="Arial" w:hAnsi="Arial" w:cs="Arial"/>
              </w:rPr>
              <w:t>Deputy Director</w:t>
            </w:r>
            <w:r w:rsidR="00C86066">
              <w:rPr>
                <w:rFonts w:ascii="Arial" w:hAnsi="Arial" w:cs="Arial"/>
              </w:rPr>
              <w:t>s</w:t>
            </w:r>
            <w:r w:rsidR="002D4776">
              <w:rPr>
                <w:rFonts w:ascii="Arial" w:hAnsi="Arial" w:cs="Arial"/>
              </w:rPr>
              <w:t xml:space="preserve"> </w:t>
            </w:r>
            <w:r w:rsidR="00C86066">
              <w:rPr>
                <w:rFonts w:ascii="Arial" w:hAnsi="Arial" w:cs="Arial"/>
              </w:rPr>
              <w:t xml:space="preserve">for the </w:t>
            </w:r>
            <w:r w:rsidR="002D4776">
              <w:rPr>
                <w:rFonts w:ascii="Arial" w:hAnsi="Arial" w:cs="Arial"/>
              </w:rPr>
              <w:t>Inspectorate Office</w:t>
            </w:r>
            <w:r w:rsidR="00C86066">
              <w:rPr>
                <w:rFonts w:ascii="Arial" w:hAnsi="Arial" w:cs="Arial"/>
              </w:rPr>
              <w:t>s</w:t>
            </w:r>
            <w:r w:rsidR="002D4776">
              <w:rPr>
                <w:rFonts w:ascii="Arial" w:hAnsi="Arial" w:cs="Arial"/>
              </w:rPr>
              <w:t xml:space="preserve"> </w:t>
            </w:r>
            <w:r>
              <w:rPr>
                <w:rFonts w:ascii="Arial" w:hAnsi="Arial" w:cs="Arial"/>
              </w:rPr>
              <w:t>across other Inspectorates and Executive portfolios.</w:t>
            </w:r>
          </w:p>
          <w:p w14:paraId="750A4786" w14:textId="77777777" w:rsidR="00D16EBD" w:rsidRDefault="00D16EBD" w:rsidP="007C2A6B">
            <w:pPr>
              <w:rPr>
                <w:rFonts w:ascii="Arial" w:hAnsi="Arial" w:cs="Arial"/>
              </w:rPr>
            </w:pPr>
          </w:p>
          <w:p w14:paraId="46FA0075" w14:textId="0D4E9BBA" w:rsidR="00134498" w:rsidRDefault="00134498" w:rsidP="007C2A6B">
            <w:pPr>
              <w:rPr>
                <w:rFonts w:ascii="Arial" w:hAnsi="Arial" w:cs="Arial"/>
              </w:rPr>
            </w:pPr>
            <w:r>
              <w:rPr>
                <w:rFonts w:ascii="Arial" w:hAnsi="Arial" w:cs="Arial"/>
              </w:rPr>
              <w:t xml:space="preserve">The </w:t>
            </w:r>
            <w:r w:rsidR="002D4776">
              <w:rPr>
                <w:rFonts w:ascii="Arial" w:hAnsi="Arial" w:cs="Arial"/>
              </w:rPr>
              <w:t>Deputy Director</w:t>
            </w:r>
            <w:r w:rsidR="00C86066">
              <w:rPr>
                <w:rFonts w:ascii="Arial" w:hAnsi="Arial" w:cs="Arial"/>
              </w:rPr>
              <w:t>:</w:t>
            </w:r>
            <w:r w:rsidR="002D4776">
              <w:rPr>
                <w:rFonts w:ascii="Arial" w:hAnsi="Arial" w:cs="Arial"/>
              </w:rPr>
              <w:t xml:space="preserve"> Inspectorate Office </w:t>
            </w:r>
            <w:r>
              <w:rPr>
                <w:rFonts w:ascii="Arial" w:hAnsi="Arial" w:cs="Arial"/>
              </w:rPr>
              <w:t>will work to ensure effective management, oversight, and coordination across the breadth of the Chief Inspector’s work portfolio</w:t>
            </w:r>
            <w:r w:rsidR="00434C13">
              <w:rPr>
                <w:rFonts w:ascii="Arial" w:hAnsi="Arial" w:cs="Arial"/>
              </w:rPr>
              <w:t xml:space="preserve"> by operating a </w:t>
            </w:r>
            <w:r w:rsidR="000A0CE3">
              <w:rPr>
                <w:rFonts w:ascii="Arial" w:hAnsi="Arial" w:cs="Arial"/>
              </w:rPr>
              <w:t>high-performance</w:t>
            </w:r>
            <w:r w:rsidR="00434C13">
              <w:rPr>
                <w:rFonts w:ascii="Arial" w:hAnsi="Arial" w:cs="Arial"/>
              </w:rPr>
              <w:t xml:space="preserve"> </w:t>
            </w:r>
            <w:r w:rsidR="00C23C09">
              <w:rPr>
                <w:rFonts w:ascii="Arial" w:hAnsi="Arial" w:cs="Arial"/>
              </w:rPr>
              <w:t>m</w:t>
            </w:r>
            <w:r w:rsidR="00434C13">
              <w:rPr>
                <w:rFonts w:ascii="Arial" w:hAnsi="Arial" w:cs="Arial"/>
              </w:rPr>
              <w:t xml:space="preserve">anagement </w:t>
            </w:r>
            <w:r w:rsidR="00C23C09">
              <w:rPr>
                <w:rFonts w:ascii="Arial" w:hAnsi="Arial" w:cs="Arial"/>
              </w:rPr>
              <w:t>s</w:t>
            </w:r>
            <w:r w:rsidR="00434C13">
              <w:rPr>
                <w:rFonts w:ascii="Arial" w:hAnsi="Arial" w:cs="Arial"/>
              </w:rPr>
              <w:t>ystem, balancing Quality Planning, Quality Control, and Quality Assurance.</w:t>
            </w:r>
          </w:p>
          <w:p w14:paraId="490EDC82" w14:textId="77777777" w:rsidR="000525C3" w:rsidRDefault="000525C3" w:rsidP="007C2A6B">
            <w:pPr>
              <w:rPr>
                <w:rFonts w:ascii="Arial" w:hAnsi="Arial" w:cs="Arial"/>
              </w:rPr>
            </w:pPr>
          </w:p>
          <w:p w14:paraId="5F656111" w14:textId="1BB8E738" w:rsidR="00D16EBD" w:rsidRPr="001D7BDA" w:rsidRDefault="00D16EBD" w:rsidP="007C2A6B">
            <w:pPr>
              <w:rPr>
                <w:rFonts w:ascii="Arial" w:hAnsi="Arial" w:cs="Arial"/>
              </w:rPr>
            </w:pPr>
            <w:r w:rsidRPr="000525C3">
              <w:rPr>
                <w:rFonts w:ascii="Arial" w:hAnsi="Arial" w:cs="Arial"/>
              </w:rPr>
              <w:t xml:space="preserve">The </w:t>
            </w:r>
            <w:r w:rsidR="002D4776">
              <w:rPr>
                <w:rFonts w:ascii="Arial" w:hAnsi="Arial" w:cs="Arial"/>
              </w:rPr>
              <w:t>Deputy Director</w:t>
            </w:r>
            <w:r w:rsidR="00C86066">
              <w:rPr>
                <w:rFonts w:ascii="Arial" w:hAnsi="Arial" w:cs="Arial"/>
              </w:rPr>
              <w:t>:</w:t>
            </w:r>
            <w:r w:rsidR="002D4776">
              <w:rPr>
                <w:rFonts w:ascii="Arial" w:hAnsi="Arial" w:cs="Arial"/>
              </w:rPr>
              <w:t xml:space="preserve"> Inspectorate Office </w:t>
            </w:r>
            <w:r w:rsidRPr="000525C3">
              <w:rPr>
                <w:rFonts w:ascii="Arial" w:hAnsi="Arial" w:cs="Arial"/>
              </w:rPr>
              <w:t>holds direct line management responsibility for the Chief Inspector’s Business Manager and Executive Personal Assistant</w:t>
            </w:r>
            <w:r>
              <w:rPr>
                <w:rFonts w:ascii="Arial" w:hAnsi="Arial" w:cs="Arial"/>
              </w:rPr>
              <w:t xml:space="preserve">; as the office is developed </w:t>
            </w:r>
            <w:r w:rsidRPr="000525C3">
              <w:rPr>
                <w:rFonts w:ascii="Arial" w:hAnsi="Arial" w:cs="Arial"/>
              </w:rPr>
              <w:t xml:space="preserve">other </w:t>
            </w:r>
            <w:r>
              <w:rPr>
                <w:rFonts w:ascii="Arial" w:hAnsi="Arial" w:cs="Arial"/>
              </w:rPr>
              <w:t>direct reports may be added</w:t>
            </w:r>
            <w:r w:rsidRPr="000525C3">
              <w:rPr>
                <w:rFonts w:ascii="Arial" w:hAnsi="Arial" w:cs="Arial"/>
              </w:rPr>
              <w:t>. All other responsibilities described in this JD relate to strategic leadership, coordination, and matrix working, not direct line management of teams</w:t>
            </w:r>
            <w:r w:rsidR="00D517C6">
              <w:rPr>
                <w:rFonts w:ascii="Arial" w:hAnsi="Arial" w:cs="Arial"/>
              </w:rPr>
              <w:t>.</w:t>
            </w:r>
          </w:p>
          <w:p w14:paraId="76CC3CBD" w14:textId="77777777" w:rsidR="007A18DA" w:rsidRPr="000B57B5" w:rsidRDefault="007A18DA" w:rsidP="00A072CE">
            <w:pPr>
              <w:spacing w:before="120"/>
              <w:rPr>
                <w:rFonts w:ascii="Arial" w:hAnsi="Arial" w:cs="Arial"/>
                <w:sz w:val="12"/>
                <w:szCs w:val="12"/>
              </w:rPr>
            </w:pPr>
          </w:p>
        </w:tc>
      </w:tr>
      <w:tr w:rsidR="007A18DA" w:rsidRPr="00D85BF4" w14:paraId="04004F0F" w14:textId="77777777" w:rsidTr="3F30ADDF">
        <w:tc>
          <w:tcPr>
            <w:tcW w:w="1980" w:type="dxa"/>
          </w:tcPr>
          <w:p w14:paraId="6A88BE1F" w14:textId="77777777" w:rsidR="007A18DA" w:rsidRPr="00D85BF4" w:rsidRDefault="007A18DA" w:rsidP="009564B3">
            <w:pPr>
              <w:spacing w:before="120"/>
              <w:rPr>
                <w:rFonts w:ascii="Arial" w:hAnsi="Arial" w:cs="Arial"/>
              </w:rPr>
            </w:pPr>
            <w:r w:rsidRPr="00D85BF4">
              <w:rPr>
                <w:rFonts w:ascii="Arial" w:hAnsi="Arial" w:cs="Arial"/>
              </w:rPr>
              <w:t>Accountabilities</w:t>
            </w:r>
          </w:p>
        </w:tc>
        <w:tc>
          <w:tcPr>
            <w:tcW w:w="7560" w:type="dxa"/>
          </w:tcPr>
          <w:p w14:paraId="5801DC80" w14:textId="77AFA3DC" w:rsidR="00134498" w:rsidRDefault="00134498" w:rsidP="00D517C6">
            <w:pPr>
              <w:pStyle w:val="ListBullet"/>
              <w:rPr>
                <w:rFonts w:ascii="Arial" w:eastAsia="Times New Roman" w:hAnsi="Arial" w:cs="Arial"/>
                <w:sz w:val="24"/>
                <w:szCs w:val="24"/>
                <w:lang w:val="en-GB" w:eastAsia="en-GB"/>
              </w:rPr>
            </w:pPr>
            <w:r>
              <w:rPr>
                <w:rFonts w:ascii="Arial" w:eastAsia="Times New Roman" w:hAnsi="Arial" w:cs="Arial"/>
                <w:sz w:val="24"/>
                <w:szCs w:val="24"/>
                <w:lang w:val="en-GB" w:eastAsia="en-GB"/>
              </w:rPr>
              <w:t>Effective running and management of the Office of the Chief Inspector.</w:t>
            </w:r>
          </w:p>
          <w:p w14:paraId="1D07CB55" w14:textId="6E6A203E" w:rsidR="00134498" w:rsidRDefault="00134498" w:rsidP="00D517C6">
            <w:pPr>
              <w:pStyle w:val="ListBullet"/>
              <w:rPr>
                <w:rFonts w:ascii="Arial" w:eastAsia="Times New Roman" w:hAnsi="Arial" w:cs="Arial"/>
                <w:sz w:val="24"/>
                <w:szCs w:val="24"/>
                <w:lang w:val="en-GB" w:eastAsia="en-GB"/>
              </w:rPr>
            </w:pPr>
            <w:r>
              <w:rPr>
                <w:rFonts w:ascii="Arial" w:eastAsia="Times New Roman" w:hAnsi="Arial" w:cs="Arial"/>
                <w:sz w:val="24"/>
                <w:szCs w:val="24"/>
                <w:lang w:val="en-GB" w:eastAsia="en-GB"/>
              </w:rPr>
              <w:t>Coordination of enabling functions</w:t>
            </w:r>
            <w:r w:rsidR="00D31644">
              <w:rPr>
                <w:rFonts w:ascii="Arial" w:eastAsia="Times New Roman" w:hAnsi="Arial" w:cs="Arial"/>
                <w:sz w:val="24"/>
                <w:szCs w:val="24"/>
                <w:lang w:val="en-GB" w:eastAsia="en-GB"/>
              </w:rPr>
              <w:t>, such as Finance, Performance,</w:t>
            </w:r>
            <w:r>
              <w:rPr>
                <w:rFonts w:ascii="Arial" w:eastAsia="Times New Roman" w:hAnsi="Arial" w:cs="Arial"/>
                <w:sz w:val="24"/>
                <w:szCs w:val="24"/>
                <w:lang w:val="en-GB" w:eastAsia="en-GB"/>
              </w:rPr>
              <w:t xml:space="preserve"> </w:t>
            </w:r>
            <w:r w:rsidR="00D31644">
              <w:rPr>
                <w:rFonts w:ascii="Arial" w:eastAsia="Times New Roman" w:hAnsi="Arial" w:cs="Arial"/>
                <w:sz w:val="24"/>
                <w:szCs w:val="24"/>
                <w:lang w:val="en-GB" w:eastAsia="en-GB"/>
              </w:rPr>
              <w:t xml:space="preserve">People, </w:t>
            </w:r>
            <w:r>
              <w:rPr>
                <w:rFonts w:ascii="Arial" w:eastAsia="Times New Roman" w:hAnsi="Arial" w:cs="Arial"/>
                <w:sz w:val="24"/>
                <w:szCs w:val="24"/>
                <w:lang w:val="en-GB" w:eastAsia="en-GB"/>
              </w:rPr>
              <w:t>Data &amp; Insight/Comms &amp; Engagement</w:t>
            </w:r>
            <w:r w:rsidR="00D31644">
              <w:rPr>
                <w:rFonts w:ascii="Arial" w:eastAsia="Times New Roman" w:hAnsi="Arial" w:cs="Arial"/>
                <w:sz w:val="24"/>
                <w:szCs w:val="24"/>
                <w:lang w:val="en-GB" w:eastAsia="en-GB"/>
              </w:rPr>
              <w:t xml:space="preserve"> -</w:t>
            </w:r>
            <w:r>
              <w:rPr>
                <w:rFonts w:ascii="Arial" w:eastAsia="Times New Roman" w:hAnsi="Arial" w:cs="Arial"/>
                <w:sz w:val="24"/>
                <w:szCs w:val="24"/>
                <w:lang w:val="en-GB" w:eastAsia="en-GB"/>
              </w:rPr>
              <w:t xml:space="preserve"> to maximise support, efficiency and productivity.</w:t>
            </w:r>
          </w:p>
          <w:p w14:paraId="70327AFE" w14:textId="3D287AA2" w:rsidR="00134498" w:rsidRDefault="00134498" w:rsidP="00D517C6">
            <w:pPr>
              <w:pStyle w:val="ListBullet"/>
              <w:rPr>
                <w:rFonts w:ascii="Arial" w:eastAsia="Times New Roman" w:hAnsi="Arial" w:cs="Arial"/>
                <w:sz w:val="24"/>
                <w:szCs w:val="24"/>
                <w:lang w:val="en-GB" w:eastAsia="en-GB"/>
              </w:rPr>
            </w:pPr>
            <w:r>
              <w:rPr>
                <w:rFonts w:ascii="Arial" w:eastAsia="Times New Roman" w:hAnsi="Arial" w:cs="Arial"/>
                <w:sz w:val="24"/>
                <w:szCs w:val="24"/>
                <w:lang w:val="en-GB" w:eastAsia="en-GB"/>
              </w:rPr>
              <w:lastRenderedPageBreak/>
              <w:t>Overall responsibility for maintaining a high quality and proportionate governance architecture within the Inspectorate and interface with wider CQC governance infrastructure.</w:t>
            </w:r>
          </w:p>
          <w:p w14:paraId="1751D32A" w14:textId="2D6D95E5" w:rsidR="00E50679" w:rsidRDefault="00E50679" w:rsidP="00D517C6">
            <w:pPr>
              <w:pStyle w:val="ListBullet"/>
              <w:rPr>
                <w:rFonts w:ascii="Arial" w:eastAsia="Times New Roman" w:hAnsi="Arial" w:cs="Arial"/>
                <w:sz w:val="24"/>
                <w:szCs w:val="24"/>
                <w:lang w:val="en-GB" w:eastAsia="en-GB"/>
              </w:rPr>
            </w:pPr>
            <w:r>
              <w:rPr>
                <w:rFonts w:ascii="Arial" w:eastAsia="Times New Roman" w:hAnsi="Arial" w:cs="Arial"/>
                <w:sz w:val="24"/>
                <w:szCs w:val="24"/>
                <w:lang w:val="en-GB" w:eastAsia="en-GB"/>
              </w:rPr>
              <w:t>Working directly to the Chief Inspector to maximise value</w:t>
            </w:r>
            <w:r w:rsidR="00D16EBD">
              <w:rPr>
                <w:rFonts w:ascii="Arial" w:eastAsia="Times New Roman" w:hAnsi="Arial" w:cs="Arial"/>
                <w:sz w:val="24"/>
                <w:szCs w:val="24"/>
                <w:lang w:val="en-GB" w:eastAsia="en-GB"/>
              </w:rPr>
              <w:t xml:space="preserve"> for money</w:t>
            </w:r>
            <w:r>
              <w:rPr>
                <w:rFonts w:ascii="Arial" w:eastAsia="Times New Roman" w:hAnsi="Arial" w:cs="Arial"/>
                <w:sz w:val="24"/>
                <w:szCs w:val="24"/>
                <w:lang w:val="en-GB" w:eastAsia="en-GB"/>
              </w:rPr>
              <w:t xml:space="preserve">, by ensuring a clear focus on priorities. </w:t>
            </w:r>
          </w:p>
          <w:p w14:paraId="123C7BEF" w14:textId="535D4853" w:rsidR="00E50679" w:rsidRDefault="00E50679" w:rsidP="00D517C6">
            <w:pPr>
              <w:pStyle w:val="ListBullet"/>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Act as an informed strategic advisor to the Chief Inspector, providing clear and rapid analysis of key issues and strategies across the programme and wider stakeholder landscape, providing situationally aware advice and handling plans for emergent issues. </w:t>
            </w:r>
          </w:p>
          <w:p w14:paraId="12789EF1" w14:textId="2A7EA6C6" w:rsidR="005A06AB" w:rsidRPr="004134E9" w:rsidRDefault="00434C13" w:rsidP="00D517C6">
            <w:pPr>
              <w:pStyle w:val="ListBullet"/>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Support the Chief Inspector in handling </w:t>
            </w:r>
            <w:r w:rsidR="005A06AB" w:rsidRPr="004134E9">
              <w:rPr>
                <w:rFonts w:ascii="Arial" w:eastAsia="Times New Roman" w:hAnsi="Arial" w:cs="Arial"/>
                <w:sz w:val="24"/>
                <w:szCs w:val="24"/>
                <w:lang w:val="en-GB" w:eastAsia="en-GB"/>
              </w:rPr>
              <w:t>internal/external communications and media.</w:t>
            </w:r>
          </w:p>
          <w:p w14:paraId="38764F01" w14:textId="712FE47A" w:rsidR="005A06AB" w:rsidRDefault="005A06AB" w:rsidP="00D517C6">
            <w:pPr>
              <w:pStyle w:val="ListBullet"/>
              <w:rPr>
                <w:rFonts w:ascii="Arial" w:eastAsia="Times New Roman" w:hAnsi="Arial" w:cs="Arial"/>
                <w:sz w:val="24"/>
                <w:szCs w:val="24"/>
                <w:lang w:val="en-GB" w:eastAsia="en-GB"/>
              </w:rPr>
            </w:pPr>
            <w:r w:rsidRPr="004134E9">
              <w:rPr>
                <w:rFonts w:ascii="Arial" w:eastAsia="Times New Roman" w:hAnsi="Arial" w:cs="Arial"/>
                <w:sz w:val="24"/>
                <w:szCs w:val="24"/>
                <w:lang w:val="en-GB" w:eastAsia="en-GB"/>
              </w:rPr>
              <w:t>Works as a member of the</w:t>
            </w:r>
            <w:r w:rsidR="00134498">
              <w:rPr>
                <w:rFonts w:ascii="Arial" w:eastAsia="Times New Roman" w:hAnsi="Arial" w:cs="Arial"/>
                <w:sz w:val="24"/>
                <w:szCs w:val="24"/>
                <w:lang w:val="en-GB" w:eastAsia="en-GB"/>
              </w:rPr>
              <w:t xml:space="preserve"> Inspectorate’s</w:t>
            </w:r>
            <w:r w:rsidRPr="004134E9">
              <w:rPr>
                <w:rFonts w:ascii="Arial" w:eastAsia="Times New Roman" w:hAnsi="Arial" w:cs="Arial"/>
                <w:sz w:val="24"/>
                <w:szCs w:val="24"/>
                <w:lang w:val="en-GB" w:eastAsia="en-GB"/>
              </w:rPr>
              <w:t xml:space="preserve"> senior team to further develop and refine CQC regulatory policy and approach and to trial new approaches.</w:t>
            </w:r>
          </w:p>
          <w:p w14:paraId="44CBAF3E" w14:textId="15F29C8B" w:rsidR="00E50679" w:rsidRPr="004134E9" w:rsidRDefault="00E50679" w:rsidP="00D517C6">
            <w:pPr>
              <w:pStyle w:val="ListBullet"/>
              <w:rPr>
                <w:rFonts w:ascii="Arial" w:eastAsia="Times New Roman" w:hAnsi="Arial" w:cs="Arial"/>
                <w:sz w:val="24"/>
                <w:szCs w:val="24"/>
                <w:lang w:val="en-GB" w:eastAsia="en-GB"/>
              </w:rPr>
            </w:pPr>
            <w:r>
              <w:rPr>
                <w:rFonts w:ascii="Arial" w:eastAsia="Times New Roman" w:hAnsi="Arial" w:cs="Arial"/>
                <w:sz w:val="24"/>
                <w:szCs w:val="24"/>
                <w:lang w:val="en-GB" w:eastAsia="en-GB"/>
              </w:rPr>
              <w:t>Manage and act as a point of contact for the Chief Inspector, liaising and sharing information on key priorities and ensuring connections are made as necessary with critical stakeholders.</w:t>
            </w:r>
          </w:p>
          <w:p w14:paraId="2DC1AFD5" w14:textId="77777777" w:rsidR="005A06AB" w:rsidRPr="004134E9" w:rsidRDefault="005A06AB" w:rsidP="00D517C6">
            <w:pPr>
              <w:pStyle w:val="ListBullet"/>
              <w:rPr>
                <w:rFonts w:ascii="Arial" w:eastAsia="Times New Roman" w:hAnsi="Arial" w:cs="Arial"/>
                <w:sz w:val="24"/>
                <w:szCs w:val="24"/>
                <w:lang w:val="en-GB" w:eastAsia="en-GB"/>
              </w:rPr>
            </w:pPr>
            <w:r w:rsidRPr="004134E9">
              <w:rPr>
                <w:rFonts w:ascii="Arial" w:eastAsia="Times New Roman" w:hAnsi="Arial" w:cs="Arial"/>
                <w:sz w:val="24"/>
                <w:szCs w:val="24"/>
                <w:lang w:val="en-GB" w:eastAsia="en-GB"/>
              </w:rPr>
              <w:t>Translate strategy into operational plans and ensure clarity of roles.</w:t>
            </w:r>
          </w:p>
          <w:p w14:paraId="7A834961" w14:textId="154CE81C" w:rsidR="005A06AB" w:rsidRPr="004134E9" w:rsidRDefault="00AA13CA" w:rsidP="00D517C6">
            <w:pPr>
              <w:pStyle w:val="ListBullet"/>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Provide </w:t>
            </w:r>
            <w:r w:rsidR="00E30B70">
              <w:rPr>
                <w:rFonts w:ascii="Arial" w:eastAsia="Times New Roman" w:hAnsi="Arial" w:cs="Arial"/>
                <w:sz w:val="24"/>
                <w:szCs w:val="24"/>
                <w:lang w:val="en-GB" w:eastAsia="en-GB"/>
              </w:rPr>
              <w:t xml:space="preserve">the Chief Inspector with overarching, cross-Regional </w:t>
            </w:r>
            <w:r w:rsidR="00D32279">
              <w:rPr>
                <w:rFonts w:ascii="Arial" w:eastAsia="Times New Roman" w:hAnsi="Arial" w:cs="Arial"/>
                <w:sz w:val="24"/>
                <w:szCs w:val="24"/>
                <w:lang w:val="en-GB" w:eastAsia="en-GB"/>
              </w:rPr>
              <w:t>insight into management assurance and performance</w:t>
            </w:r>
            <w:r w:rsidR="00E30B70">
              <w:rPr>
                <w:rFonts w:ascii="Arial" w:eastAsia="Times New Roman" w:hAnsi="Arial" w:cs="Arial"/>
                <w:sz w:val="24"/>
                <w:szCs w:val="24"/>
                <w:lang w:val="en-GB" w:eastAsia="en-GB"/>
              </w:rPr>
              <w:t xml:space="preserve">, with a focus on enabling </w:t>
            </w:r>
            <w:r w:rsidR="005A06AB" w:rsidRPr="004134E9">
              <w:rPr>
                <w:rFonts w:ascii="Arial" w:eastAsia="Times New Roman" w:hAnsi="Arial" w:cs="Arial"/>
                <w:sz w:val="24"/>
                <w:szCs w:val="24"/>
                <w:lang w:val="en-GB" w:eastAsia="en-GB"/>
              </w:rPr>
              <w:t xml:space="preserve">quality and consistency </w:t>
            </w:r>
            <w:r w:rsidR="00153832">
              <w:rPr>
                <w:rFonts w:ascii="Arial" w:eastAsia="Times New Roman" w:hAnsi="Arial" w:cs="Arial"/>
                <w:sz w:val="24"/>
                <w:szCs w:val="24"/>
                <w:lang w:val="en-GB" w:eastAsia="en-GB"/>
              </w:rPr>
              <w:t xml:space="preserve">of </w:t>
            </w:r>
            <w:r w:rsidR="005A06AB" w:rsidRPr="004134E9">
              <w:rPr>
                <w:rFonts w:ascii="Arial" w:eastAsia="Times New Roman" w:hAnsi="Arial" w:cs="Arial"/>
                <w:sz w:val="24"/>
                <w:szCs w:val="24"/>
                <w:lang w:val="en-GB" w:eastAsia="en-GB"/>
              </w:rPr>
              <w:t>regulatory decisions and inspections</w:t>
            </w:r>
            <w:r w:rsidR="00B05E1B">
              <w:rPr>
                <w:rFonts w:ascii="Arial" w:eastAsia="Times New Roman" w:hAnsi="Arial" w:cs="Arial"/>
                <w:sz w:val="24"/>
                <w:szCs w:val="24"/>
                <w:lang w:val="en-GB" w:eastAsia="en-GB"/>
              </w:rPr>
              <w:t xml:space="preserve"> and Inspectorate-wide learning</w:t>
            </w:r>
            <w:r w:rsidR="005A06AB" w:rsidRPr="004134E9">
              <w:rPr>
                <w:rFonts w:ascii="Arial" w:eastAsia="Times New Roman" w:hAnsi="Arial" w:cs="Arial"/>
                <w:sz w:val="24"/>
                <w:szCs w:val="24"/>
                <w:lang w:val="en-GB" w:eastAsia="en-GB"/>
              </w:rPr>
              <w:t>.</w:t>
            </w:r>
          </w:p>
          <w:p w14:paraId="19A307A0" w14:textId="77777777" w:rsidR="005A06AB" w:rsidRPr="004134E9" w:rsidRDefault="005A06AB" w:rsidP="00D517C6">
            <w:pPr>
              <w:pStyle w:val="ListBullet"/>
              <w:rPr>
                <w:rFonts w:ascii="Arial" w:eastAsia="Times New Roman" w:hAnsi="Arial" w:cs="Arial"/>
                <w:sz w:val="24"/>
                <w:szCs w:val="24"/>
                <w:lang w:val="en-GB" w:eastAsia="en-GB"/>
              </w:rPr>
            </w:pPr>
            <w:r w:rsidRPr="004134E9">
              <w:rPr>
                <w:rFonts w:ascii="Arial" w:eastAsia="Times New Roman" w:hAnsi="Arial" w:cs="Arial"/>
                <w:sz w:val="24"/>
                <w:szCs w:val="24"/>
                <w:lang w:val="en-GB" w:eastAsia="en-GB"/>
              </w:rPr>
              <w:t>Collaborate across teams to ensure integrated regulation and assurance.</w:t>
            </w:r>
          </w:p>
          <w:p w14:paraId="1E68427E" w14:textId="42712541" w:rsidR="005A06AB" w:rsidRPr="004134E9" w:rsidRDefault="00434C13" w:rsidP="00D517C6">
            <w:pPr>
              <w:pStyle w:val="ListBullet"/>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Support </w:t>
            </w:r>
            <w:r w:rsidR="005A06AB" w:rsidRPr="004134E9">
              <w:rPr>
                <w:rFonts w:ascii="Arial" w:eastAsia="Times New Roman" w:hAnsi="Arial" w:cs="Arial"/>
                <w:sz w:val="24"/>
                <w:szCs w:val="24"/>
                <w:lang w:val="en-GB" w:eastAsia="en-GB"/>
              </w:rPr>
              <w:t>cross-functional initiatives and stakeholder engagement.</w:t>
            </w:r>
          </w:p>
          <w:p w14:paraId="20CBAC8C" w14:textId="07DFB9AE" w:rsidR="005A06AB" w:rsidRPr="004134E9" w:rsidRDefault="005A06AB" w:rsidP="00D517C6">
            <w:pPr>
              <w:pStyle w:val="ListBullet"/>
              <w:rPr>
                <w:rFonts w:ascii="Arial" w:eastAsia="Times New Roman" w:hAnsi="Arial" w:cs="Arial"/>
                <w:sz w:val="24"/>
                <w:szCs w:val="24"/>
                <w:lang w:val="en-GB" w:eastAsia="en-GB"/>
              </w:rPr>
            </w:pPr>
            <w:r w:rsidRPr="004134E9">
              <w:rPr>
                <w:rFonts w:ascii="Arial" w:eastAsia="Times New Roman" w:hAnsi="Arial" w:cs="Arial"/>
                <w:sz w:val="24"/>
                <w:szCs w:val="24"/>
                <w:lang w:val="en-GB" w:eastAsia="en-GB"/>
              </w:rPr>
              <w:t>Act as CQC ambassador through external engagement</w:t>
            </w:r>
            <w:r w:rsidR="00AA13CA">
              <w:rPr>
                <w:rFonts w:ascii="Arial" w:eastAsia="Times New Roman" w:hAnsi="Arial" w:cs="Arial"/>
                <w:sz w:val="24"/>
                <w:szCs w:val="24"/>
                <w:lang w:val="en-GB" w:eastAsia="en-GB"/>
              </w:rPr>
              <w:t xml:space="preserve"> where appropriate</w:t>
            </w:r>
            <w:r w:rsidRPr="004134E9">
              <w:rPr>
                <w:rFonts w:ascii="Arial" w:eastAsia="Times New Roman" w:hAnsi="Arial" w:cs="Arial"/>
                <w:sz w:val="24"/>
                <w:szCs w:val="24"/>
                <w:lang w:val="en-GB" w:eastAsia="en-GB"/>
              </w:rPr>
              <w:t>.</w:t>
            </w:r>
          </w:p>
          <w:p w14:paraId="6CB6015F" w14:textId="197A23E5" w:rsidR="005A06AB" w:rsidRPr="00AA13CA" w:rsidRDefault="00E50679" w:rsidP="00D517C6">
            <w:pPr>
              <w:pStyle w:val="ListBullet"/>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Manage </w:t>
            </w:r>
            <w:proofErr w:type="gramStart"/>
            <w:r>
              <w:rPr>
                <w:rFonts w:ascii="Arial" w:eastAsia="Times New Roman" w:hAnsi="Arial" w:cs="Arial"/>
                <w:sz w:val="24"/>
                <w:szCs w:val="24"/>
                <w:lang w:val="en-GB" w:eastAsia="en-GB"/>
              </w:rPr>
              <w:t>a large number of</w:t>
            </w:r>
            <w:proofErr w:type="gramEnd"/>
            <w:r>
              <w:rPr>
                <w:rFonts w:ascii="Arial" w:eastAsia="Times New Roman" w:hAnsi="Arial" w:cs="Arial"/>
                <w:sz w:val="24"/>
                <w:szCs w:val="24"/>
                <w:lang w:val="en-GB" w:eastAsia="en-GB"/>
              </w:rPr>
              <w:t xml:space="preserve"> issues, workstreams and initiatives concurrently tracking progress, performance and completion in a timely manner, including when they are delivered through others. </w:t>
            </w:r>
          </w:p>
          <w:p w14:paraId="2318A861" w14:textId="3B3FC3F5" w:rsidR="001C3E1B" w:rsidRPr="004134E9" w:rsidRDefault="005A06AB" w:rsidP="00D517C6">
            <w:pPr>
              <w:pStyle w:val="ListBullet"/>
              <w:rPr>
                <w:rFonts w:ascii="Arial" w:hAnsi="Arial" w:cs="Arial"/>
                <w:sz w:val="24"/>
                <w:szCs w:val="24"/>
              </w:rPr>
            </w:pPr>
            <w:r w:rsidRPr="004134E9">
              <w:rPr>
                <w:rFonts w:ascii="Arial" w:eastAsia="Times New Roman" w:hAnsi="Arial" w:cs="Arial"/>
                <w:sz w:val="24"/>
                <w:szCs w:val="24"/>
                <w:lang w:val="en-GB" w:eastAsia="en-GB"/>
              </w:rPr>
              <w:t xml:space="preserve">Promote inclusive leadership and </w:t>
            </w:r>
            <w:r w:rsidR="00434C13">
              <w:rPr>
                <w:rFonts w:ascii="Arial" w:eastAsia="Times New Roman" w:hAnsi="Arial" w:cs="Arial"/>
                <w:sz w:val="24"/>
                <w:szCs w:val="24"/>
                <w:lang w:val="en-GB" w:eastAsia="en-GB"/>
              </w:rPr>
              <w:t>lead in the CQC Way</w:t>
            </w:r>
          </w:p>
        </w:tc>
      </w:tr>
      <w:tr w:rsidR="007E6212" w:rsidRPr="00D85BF4" w14:paraId="2ACBE287" w14:textId="77777777" w:rsidTr="004134E9">
        <w:trPr>
          <w:trHeight w:val="416"/>
        </w:trPr>
        <w:tc>
          <w:tcPr>
            <w:tcW w:w="1980" w:type="dxa"/>
          </w:tcPr>
          <w:p w14:paraId="1AE5A04F" w14:textId="77777777" w:rsidR="007E6212" w:rsidRPr="00D85BF4" w:rsidRDefault="007E6212" w:rsidP="007E6212">
            <w:pPr>
              <w:spacing w:before="120"/>
              <w:rPr>
                <w:rFonts w:ascii="Arial" w:hAnsi="Arial" w:cs="Arial"/>
              </w:rPr>
            </w:pPr>
            <w:r w:rsidRPr="00D85BF4">
              <w:rPr>
                <w:rFonts w:ascii="Arial" w:hAnsi="Arial" w:cs="Arial"/>
              </w:rPr>
              <w:lastRenderedPageBreak/>
              <w:t>Specific skills and experience</w:t>
            </w:r>
          </w:p>
        </w:tc>
        <w:tc>
          <w:tcPr>
            <w:tcW w:w="7560" w:type="dxa"/>
          </w:tcPr>
          <w:p w14:paraId="67058E8C" w14:textId="03DB03AF" w:rsidR="00434C13" w:rsidRDefault="00434C13" w:rsidP="004134E9">
            <w:pPr>
              <w:pStyle w:val="ListBullet"/>
              <w:spacing w:line="360" w:lineRule="auto"/>
              <w:rPr>
                <w:rFonts w:ascii="Arial" w:eastAsia="Times New Roman" w:hAnsi="Arial" w:cs="Arial"/>
                <w:sz w:val="24"/>
                <w:szCs w:val="24"/>
              </w:rPr>
            </w:pPr>
            <w:r>
              <w:rPr>
                <w:rFonts w:ascii="Arial" w:eastAsia="Times New Roman" w:hAnsi="Arial" w:cs="Arial"/>
                <w:sz w:val="24"/>
                <w:szCs w:val="24"/>
              </w:rPr>
              <w:t>Track record of providing executive support for the delivery of a complex work portfolio.</w:t>
            </w:r>
          </w:p>
          <w:p w14:paraId="15E68C93" w14:textId="44C57AD1" w:rsidR="004C01E3" w:rsidRPr="004134E9" w:rsidRDefault="004C01E3" w:rsidP="004134E9">
            <w:pPr>
              <w:pStyle w:val="ListBullet"/>
              <w:spacing w:line="360" w:lineRule="auto"/>
              <w:rPr>
                <w:rFonts w:ascii="Arial" w:eastAsia="Times New Roman" w:hAnsi="Arial" w:cs="Arial"/>
                <w:sz w:val="24"/>
                <w:szCs w:val="24"/>
              </w:rPr>
            </w:pPr>
            <w:r w:rsidRPr="004134E9">
              <w:rPr>
                <w:rFonts w:ascii="Arial" w:eastAsia="Times New Roman" w:hAnsi="Arial" w:cs="Arial"/>
                <w:sz w:val="24"/>
                <w:szCs w:val="24"/>
              </w:rPr>
              <w:t xml:space="preserve">Senior leadership in complex/national </w:t>
            </w:r>
            <w:proofErr w:type="spellStart"/>
            <w:r w:rsidRPr="004134E9">
              <w:rPr>
                <w:rFonts w:ascii="Arial" w:eastAsia="Times New Roman" w:hAnsi="Arial" w:cs="Arial"/>
                <w:sz w:val="24"/>
                <w:szCs w:val="24"/>
              </w:rPr>
              <w:t>organisations</w:t>
            </w:r>
            <w:proofErr w:type="spellEnd"/>
            <w:r w:rsidRPr="004134E9">
              <w:rPr>
                <w:rFonts w:ascii="Arial" w:eastAsia="Times New Roman" w:hAnsi="Arial" w:cs="Arial"/>
                <w:sz w:val="24"/>
                <w:szCs w:val="24"/>
              </w:rPr>
              <w:t>.</w:t>
            </w:r>
          </w:p>
          <w:p w14:paraId="45B6BF75" w14:textId="6A89883E" w:rsidR="00E50679" w:rsidRDefault="00E50679" w:rsidP="004134E9">
            <w:pPr>
              <w:pStyle w:val="ListBullet"/>
              <w:spacing w:line="360" w:lineRule="auto"/>
              <w:rPr>
                <w:rFonts w:ascii="Arial" w:eastAsia="Times New Roman" w:hAnsi="Arial" w:cs="Arial"/>
                <w:sz w:val="24"/>
                <w:szCs w:val="24"/>
              </w:rPr>
            </w:pPr>
            <w:r>
              <w:rPr>
                <w:rFonts w:ascii="Arial" w:eastAsia="Times New Roman" w:hAnsi="Arial" w:cs="Arial"/>
                <w:sz w:val="24"/>
                <w:szCs w:val="24"/>
              </w:rPr>
              <w:t xml:space="preserve">Excellent understanding of operational delivery within a regulatory </w:t>
            </w:r>
            <w:r w:rsidR="0080544F">
              <w:rPr>
                <w:rFonts w:ascii="Arial" w:eastAsia="Times New Roman" w:hAnsi="Arial" w:cs="Arial"/>
                <w:sz w:val="24"/>
                <w:szCs w:val="24"/>
              </w:rPr>
              <w:t xml:space="preserve">environment. </w:t>
            </w:r>
          </w:p>
          <w:p w14:paraId="48ABA557" w14:textId="028BBBF8" w:rsidR="004C01E3" w:rsidRDefault="004C01E3" w:rsidP="004134E9">
            <w:pPr>
              <w:pStyle w:val="ListBullet"/>
              <w:spacing w:line="360" w:lineRule="auto"/>
              <w:rPr>
                <w:rFonts w:ascii="Arial" w:eastAsia="Times New Roman" w:hAnsi="Arial" w:cs="Arial"/>
                <w:sz w:val="24"/>
                <w:szCs w:val="24"/>
              </w:rPr>
            </w:pPr>
            <w:r w:rsidRPr="004134E9">
              <w:rPr>
                <w:rFonts w:ascii="Arial" w:eastAsia="Times New Roman" w:hAnsi="Arial" w:cs="Arial"/>
                <w:sz w:val="24"/>
                <w:szCs w:val="24"/>
              </w:rPr>
              <w:t>Budget management and strategic planning.</w:t>
            </w:r>
          </w:p>
          <w:p w14:paraId="1FF61C50" w14:textId="40421423" w:rsidR="0080544F" w:rsidRDefault="0080544F" w:rsidP="004134E9">
            <w:pPr>
              <w:pStyle w:val="ListBullet"/>
              <w:spacing w:line="360" w:lineRule="auto"/>
              <w:rPr>
                <w:rFonts w:ascii="Arial" w:eastAsia="Times New Roman" w:hAnsi="Arial" w:cs="Arial"/>
                <w:sz w:val="24"/>
                <w:szCs w:val="24"/>
              </w:rPr>
            </w:pPr>
            <w:r>
              <w:rPr>
                <w:rFonts w:ascii="Arial" w:eastAsia="Times New Roman" w:hAnsi="Arial" w:cs="Arial"/>
                <w:sz w:val="24"/>
                <w:szCs w:val="24"/>
              </w:rPr>
              <w:t xml:space="preserve">Delivery-oriented with rigorous </w:t>
            </w:r>
            <w:proofErr w:type="spellStart"/>
            <w:r>
              <w:rPr>
                <w:rFonts w:ascii="Arial" w:eastAsia="Times New Roman" w:hAnsi="Arial" w:cs="Arial"/>
                <w:sz w:val="24"/>
                <w:szCs w:val="24"/>
              </w:rPr>
              <w:t>prioritisation</w:t>
            </w:r>
            <w:proofErr w:type="spellEnd"/>
            <w:r>
              <w:rPr>
                <w:rFonts w:ascii="Arial" w:eastAsia="Times New Roman" w:hAnsi="Arial" w:cs="Arial"/>
                <w:sz w:val="24"/>
                <w:szCs w:val="24"/>
              </w:rPr>
              <w:t xml:space="preserve"> skills.</w:t>
            </w:r>
          </w:p>
          <w:p w14:paraId="7CF3627F" w14:textId="79023F11" w:rsidR="0080544F" w:rsidRPr="004134E9" w:rsidRDefault="0080544F" w:rsidP="004134E9">
            <w:pPr>
              <w:pStyle w:val="ListBullet"/>
              <w:spacing w:line="360" w:lineRule="auto"/>
              <w:rPr>
                <w:rFonts w:ascii="Arial" w:eastAsia="Times New Roman" w:hAnsi="Arial" w:cs="Arial"/>
                <w:sz w:val="24"/>
                <w:szCs w:val="24"/>
              </w:rPr>
            </w:pPr>
            <w:r>
              <w:rPr>
                <w:rFonts w:ascii="Arial" w:eastAsia="Times New Roman" w:hAnsi="Arial" w:cs="Arial"/>
                <w:sz w:val="24"/>
                <w:szCs w:val="24"/>
              </w:rPr>
              <w:lastRenderedPageBreak/>
              <w:t xml:space="preserve">Ability to deliver results through matrix management, ensuring engagement of staff across organisational functions, and a joined-up approach to delivery. </w:t>
            </w:r>
          </w:p>
          <w:p w14:paraId="7BF2CE72" w14:textId="209F4205" w:rsidR="004C01E3" w:rsidRPr="004134E9" w:rsidRDefault="007C2A6B" w:rsidP="004134E9">
            <w:pPr>
              <w:pStyle w:val="ListBullet"/>
              <w:spacing w:line="360" w:lineRule="auto"/>
              <w:rPr>
                <w:rFonts w:ascii="Arial" w:eastAsia="Times New Roman" w:hAnsi="Arial" w:cs="Arial"/>
                <w:sz w:val="24"/>
                <w:szCs w:val="24"/>
              </w:rPr>
            </w:pPr>
            <w:r>
              <w:rPr>
                <w:rFonts w:ascii="Arial" w:eastAsia="Times New Roman" w:hAnsi="Arial" w:cs="Arial"/>
                <w:sz w:val="24"/>
                <w:szCs w:val="24"/>
              </w:rPr>
              <w:t>In-d</w:t>
            </w:r>
            <w:r w:rsidR="004C01E3" w:rsidRPr="004134E9">
              <w:rPr>
                <w:rFonts w:ascii="Arial" w:eastAsia="Times New Roman" w:hAnsi="Arial" w:cs="Arial"/>
                <w:sz w:val="24"/>
                <w:szCs w:val="24"/>
              </w:rPr>
              <w:t>ep</w:t>
            </w:r>
            <w:r>
              <w:rPr>
                <w:rFonts w:ascii="Arial" w:eastAsia="Times New Roman" w:hAnsi="Arial" w:cs="Arial"/>
                <w:sz w:val="24"/>
                <w:szCs w:val="24"/>
              </w:rPr>
              <w:t>th</w:t>
            </w:r>
            <w:r w:rsidR="004C01E3" w:rsidRPr="004134E9">
              <w:rPr>
                <w:rFonts w:ascii="Arial" w:eastAsia="Times New Roman" w:hAnsi="Arial" w:cs="Arial"/>
                <w:sz w:val="24"/>
                <w:szCs w:val="24"/>
              </w:rPr>
              <w:t xml:space="preserve"> knowledge of health and social care systems.</w:t>
            </w:r>
          </w:p>
          <w:p w14:paraId="2CE6F56F" w14:textId="77777777" w:rsidR="004C01E3" w:rsidRPr="004134E9" w:rsidRDefault="004C01E3" w:rsidP="004134E9">
            <w:pPr>
              <w:pStyle w:val="ListBullet"/>
              <w:spacing w:line="360" w:lineRule="auto"/>
              <w:rPr>
                <w:rFonts w:ascii="Arial" w:eastAsia="Times New Roman" w:hAnsi="Arial" w:cs="Arial"/>
                <w:sz w:val="24"/>
                <w:szCs w:val="24"/>
              </w:rPr>
            </w:pPr>
            <w:r w:rsidRPr="004134E9">
              <w:rPr>
                <w:rFonts w:ascii="Arial" w:eastAsia="Times New Roman" w:hAnsi="Arial" w:cs="Arial"/>
                <w:sz w:val="24"/>
                <w:szCs w:val="24"/>
              </w:rPr>
              <w:t xml:space="preserve">Proven delivery of collaborative </w:t>
            </w:r>
            <w:proofErr w:type="spellStart"/>
            <w:r w:rsidRPr="004134E9">
              <w:rPr>
                <w:rFonts w:ascii="Arial" w:eastAsia="Times New Roman" w:hAnsi="Arial" w:cs="Arial"/>
                <w:sz w:val="24"/>
                <w:szCs w:val="24"/>
              </w:rPr>
              <w:t>programmes</w:t>
            </w:r>
            <w:proofErr w:type="spellEnd"/>
            <w:r w:rsidRPr="004134E9">
              <w:rPr>
                <w:rFonts w:ascii="Arial" w:eastAsia="Times New Roman" w:hAnsi="Arial" w:cs="Arial"/>
                <w:sz w:val="24"/>
                <w:szCs w:val="24"/>
              </w:rPr>
              <w:t xml:space="preserve"> and performance management.</w:t>
            </w:r>
          </w:p>
          <w:p w14:paraId="33626D48" w14:textId="77777777" w:rsidR="004C01E3" w:rsidRPr="004134E9" w:rsidRDefault="004C01E3" w:rsidP="004134E9">
            <w:pPr>
              <w:pStyle w:val="ListBullet"/>
              <w:spacing w:line="360" w:lineRule="auto"/>
              <w:rPr>
                <w:rFonts w:ascii="Arial" w:eastAsia="Times New Roman" w:hAnsi="Arial" w:cs="Arial"/>
                <w:sz w:val="24"/>
                <w:szCs w:val="24"/>
              </w:rPr>
            </w:pPr>
            <w:r w:rsidRPr="004134E9">
              <w:rPr>
                <w:rFonts w:ascii="Arial" w:eastAsia="Times New Roman" w:hAnsi="Arial" w:cs="Arial"/>
                <w:sz w:val="24"/>
                <w:szCs w:val="24"/>
              </w:rPr>
              <w:t>Expertise in regulatory assurance, risk management, and enforcement.</w:t>
            </w:r>
          </w:p>
          <w:p w14:paraId="62072158" w14:textId="05C73E5F" w:rsidR="004C01E3" w:rsidRPr="004134E9" w:rsidRDefault="004C01E3" w:rsidP="004134E9">
            <w:pPr>
              <w:pStyle w:val="ListBullet"/>
              <w:spacing w:line="360" w:lineRule="auto"/>
              <w:rPr>
                <w:rFonts w:ascii="Arial" w:eastAsia="Times New Roman" w:hAnsi="Arial" w:cs="Arial"/>
                <w:sz w:val="24"/>
                <w:szCs w:val="24"/>
              </w:rPr>
            </w:pPr>
            <w:r w:rsidRPr="004134E9">
              <w:rPr>
                <w:rFonts w:ascii="Arial" w:eastAsia="Times New Roman" w:hAnsi="Arial" w:cs="Arial"/>
                <w:sz w:val="24"/>
                <w:szCs w:val="24"/>
              </w:rPr>
              <w:t>Strong stakeholder engagement and communication skills</w:t>
            </w:r>
            <w:r w:rsidR="004D1CD3">
              <w:rPr>
                <w:rFonts w:ascii="Arial" w:eastAsia="Times New Roman" w:hAnsi="Arial" w:cs="Arial"/>
                <w:sz w:val="24"/>
                <w:szCs w:val="24"/>
              </w:rPr>
              <w:t>, with ability to rapidly form trusted relationships across a diverse range of individuals</w:t>
            </w:r>
            <w:r w:rsidRPr="004134E9">
              <w:rPr>
                <w:rFonts w:ascii="Arial" w:eastAsia="Times New Roman" w:hAnsi="Arial" w:cs="Arial"/>
                <w:sz w:val="24"/>
                <w:szCs w:val="24"/>
              </w:rPr>
              <w:t>.</w:t>
            </w:r>
          </w:p>
          <w:p w14:paraId="46972408" w14:textId="184D6795" w:rsidR="004C01E3" w:rsidRPr="004134E9" w:rsidRDefault="004C01E3" w:rsidP="004134E9">
            <w:pPr>
              <w:pStyle w:val="ListBullet"/>
              <w:spacing w:line="360" w:lineRule="auto"/>
              <w:rPr>
                <w:rFonts w:ascii="Arial" w:eastAsia="Times New Roman" w:hAnsi="Arial" w:cs="Arial"/>
                <w:sz w:val="24"/>
                <w:szCs w:val="24"/>
              </w:rPr>
            </w:pPr>
            <w:r w:rsidRPr="004134E9">
              <w:rPr>
                <w:rFonts w:ascii="Arial" w:eastAsia="Times New Roman" w:hAnsi="Arial" w:cs="Arial"/>
                <w:sz w:val="24"/>
                <w:szCs w:val="24"/>
              </w:rPr>
              <w:t>Analytical decision-making using data and insight</w:t>
            </w:r>
            <w:r w:rsidR="004D1CD3">
              <w:rPr>
                <w:rFonts w:ascii="Arial" w:eastAsia="Times New Roman" w:hAnsi="Arial" w:cs="Arial"/>
                <w:sz w:val="24"/>
                <w:szCs w:val="24"/>
              </w:rPr>
              <w:t>, that can be communicated both verbally and through effective written documents</w:t>
            </w:r>
          </w:p>
          <w:p w14:paraId="2F4E126F" w14:textId="77777777" w:rsidR="004C01E3" w:rsidRPr="004134E9" w:rsidRDefault="004C01E3" w:rsidP="004134E9">
            <w:pPr>
              <w:pStyle w:val="ListBullet"/>
              <w:spacing w:line="360" w:lineRule="auto"/>
              <w:rPr>
                <w:rFonts w:ascii="Arial" w:eastAsia="Times New Roman" w:hAnsi="Arial" w:cs="Arial"/>
                <w:sz w:val="24"/>
                <w:szCs w:val="24"/>
                <w:lang w:val="en-GB" w:eastAsia="en-GB"/>
              </w:rPr>
            </w:pPr>
            <w:r w:rsidRPr="004134E9">
              <w:rPr>
                <w:rFonts w:ascii="Arial" w:eastAsia="Times New Roman" w:hAnsi="Arial" w:cs="Arial"/>
                <w:sz w:val="24"/>
                <w:szCs w:val="24"/>
                <w:lang w:val="en-GB" w:eastAsia="en-GB"/>
              </w:rPr>
              <w:t>Change leadership and team development.</w:t>
            </w:r>
          </w:p>
          <w:p w14:paraId="511842EA" w14:textId="56D99C4D" w:rsidR="007E6212" w:rsidRPr="004134E9" w:rsidRDefault="004C01E3" w:rsidP="004134E9">
            <w:pPr>
              <w:pStyle w:val="ListBullet"/>
              <w:spacing w:line="360" w:lineRule="auto"/>
              <w:rPr>
                <w:rFonts w:ascii="Arial" w:hAnsi="Arial" w:cs="Arial"/>
                <w:sz w:val="24"/>
                <w:szCs w:val="24"/>
              </w:rPr>
            </w:pPr>
            <w:r w:rsidRPr="004134E9">
              <w:rPr>
                <w:rFonts w:ascii="Arial" w:eastAsia="Times New Roman" w:hAnsi="Arial" w:cs="Arial"/>
                <w:sz w:val="24"/>
                <w:szCs w:val="24"/>
                <w:lang w:val="en-GB" w:eastAsia="en-GB"/>
              </w:rPr>
              <w:t>Business acumen and political awareness.</w:t>
            </w:r>
          </w:p>
        </w:tc>
      </w:tr>
    </w:tbl>
    <w:p w14:paraId="771CFB68" w14:textId="77777777" w:rsidR="004134E9" w:rsidRDefault="004134E9" w:rsidP="009D6A6C">
      <w:pPr>
        <w:rPr>
          <w:rFonts w:ascii="Arial" w:hAnsi="Arial" w:cs="Arial"/>
          <w:b/>
        </w:rPr>
      </w:pPr>
    </w:p>
    <w:p w14:paraId="49B85BD0" w14:textId="77777777" w:rsidR="007A2A7B" w:rsidRDefault="007A2A7B">
      <w:pPr>
        <w:rPr>
          <w:rFonts w:ascii="Arial" w:hAnsi="Arial" w:cs="Arial"/>
          <w:b/>
        </w:rPr>
      </w:pPr>
      <w:r>
        <w:rPr>
          <w:rFonts w:ascii="Arial" w:hAnsi="Arial" w:cs="Arial"/>
          <w:b/>
        </w:rPr>
        <w:br w:type="page"/>
      </w:r>
    </w:p>
    <w:p w14:paraId="1B54EBF3" w14:textId="5B64EBD6" w:rsidR="009D6A6C" w:rsidRPr="00D85BF4" w:rsidRDefault="009D6A6C" w:rsidP="009D6A6C">
      <w:pPr>
        <w:rPr>
          <w:rFonts w:ascii="Arial" w:hAnsi="Arial" w:cs="Arial"/>
          <w:b/>
        </w:rPr>
      </w:pPr>
      <w:r w:rsidRPr="00D85BF4">
        <w:rPr>
          <w:rFonts w:ascii="Arial" w:hAnsi="Arial" w:cs="Arial"/>
          <w:b/>
        </w:rPr>
        <w:lastRenderedPageBreak/>
        <w:t>Leadership Behaviours</w:t>
      </w:r>
    </w:p>
    <w:p w14:paraId="23EC7BEE" w14:textId="77777777" w:rsidR="009D6A6C" w:rsidRPr="00D85BF4" w:rsidRDefault="009D6A6C" w:rsidP="009D6A6C">
      <w:pPr>
        <w:rPr>
          <w:rFonts w:ascii="Arial" w:hAnsi="Arial" w:cs="Arial"/>
          <w:b/>
        </w:rPr>
      </w:pPr>
    </w:p>
    <w:tbl>
      <w:tblPr>
        <w:tblW w:w="0" w:type="auto"/>
        <w:tblLook w:val="04A0" w:firstRow="1" w:lastRow="0" w:firstColumn="1" w:lastColumn="0" w:noHBand="0" w:noVBand="1"/>
      </w:tblPr>
      <w:tblGrid>
        <w:gridCol w:w="8306"/>
      </w:tblGrid>
      <w:tr w:rsidR="009D6A6C" w:rsidRPr="00D85BF4" w14:paraId="7DB4580D" w14:textId="77777777" w:rsidTr="007A2A7B">
        <w:tc>
          <w:tcPr>
            <w:tcW w:w="8306" w:type="dxa"/>
            <w:shd w:val="clear" w:color="auto" w:fill="FFF2CC"/>
          </w:tcPr>
          <w:p w14:paraId="425B2B35" w14:textId="77777777" w:rsidR="009D6A6C" w:rsidRPr="00D85BF4" w:rsidRDefault="009D6A6C" w:rsidP="00845C8C">
            <w:pPr>
              <w:jc w:val="both"/>
              <w:rPr>
                <w:rFonts w:ascii="Arial" w:hAnsi="Arial" w:cs="Arial"/>
                <w:b/>
                <w:u w:val="single"/>
              </w:rPr>
            </w:pPr>
          </w:p>
          <w:p w14:paraId="3E95709D" w14:textId="77777777" w:rsidR="009D6A6C" w:rsidRPr="00D85BF4" w:rsidRDefault="009D6A6C" w:rsidP="00845C8C">
            <w:pPr>
              <w:jc w:val="both"/>
              <w:rPr>
                <w:rFonts w:ascii="Arial" w:hAnsi="Arial" w:cs="Arial"/>
                <w:b/>
              </w:rPr>
            </w:pPr>
            <w:r w:rsidRPr="00D85BF4">
              <w:rPr>
                <w:rFonts w:ascii="Arial" w:hAnsi="Arial" w:cs="Arial"/>
                <w:b/>
              </w:rPr>
              <w:t xml:space="preserve">Excellence </w:t>
            </w:r>
            <w:r w:rsidRPr="00D85BF4">
              <w:rPr>
                <w:rFonts w:ascii="Arial" w:hAnsi="Arial" w:cs="Arial"/>
                <w:b/>
              </w:rPr>
              <w:br/>
            </w:r>
          </w:p>
          <w:p w14:paraId="060E0125" w14:textId="77777777" w:rsidR="009D6A6C" w:rsidRPr="00D85BF4" w:rsidRDefault="009D6A6C" w:rsidP="009D6A6C">
            <w:pPr>
              <w:pStyle w:val="ListParagraph"/>
              <w:numPr>
                <w:ilvl w:val="0"/>
                <w:numId w:val="37"/>
              </w:numPr>
              <w:overflowPunct/>
              <w:autoSpaceDE/>
              <w:autoSpaceDN/>
              <w:adjustRightInd/>
              <w:contextualSpacing/>
              <w:textAlignment w:val="auto"/>
              <w:rPr>
                <w:rFonts w:ascii="Arial" w:hAnsi="Arial" w:cs="Arial"/>
                <w:b/>
                <w:szCs w:val="24"/>
              </w:rPr>
            </w:pPr>
            <w:r w:rsidRPr="00D85BF4">
              <w:rPr>
                <w:rFonts w:ascii="Arial" w:hAnsi="Arial" w:cs="Arial"/>
                <w:szCs w:val="24"/>
              </w:rPr>
              <w:t>Takes responsibility for effective delivery of service area outputs, securing quality outcomes and continuous improvement</w:t>
            </w:r>
            <w:r w:rsidRPr="00D85BF4">
              <w:rPr>
                <w:rFonts w:ascii="Arial" w:hAnsi="Arial" w:cs="Arial"/>
                <w:szCs w:val="24"/>
              </w:rPr>
              <w:br/>
            </w:r>
          </w:p>
          <w:p w14:paraId="624E8E34" w14:textId="77777777" w:rsidR="009D6A6C" w:rsidRPr="00D85BF4" w:rsidRDefault="009D6A6C" w:rsidP="009D6A6C">
            <w:pPr>
              <w:pStyle w:val="ListParagraph"/>
              <w:numPr>
                <w:ilvl w:val="0"/>
                <w:numId w:val="37"/>
              </w:numPr>
              <w:overflowPunct/>
              <w:autoSpaceDE/>
              <w:autoSpaceDN/>
              <w:adjustRightInd/>
              <w:contextualSpacing/>
              <w:textAlignment w:val="auto"/>
              <w:rPr>
                <w:rFonts w:ascii="Arial" w:hAnsi="Arial" w:cs="Arial"/>
                <w:b/>
                <w:szCs w:val="24"/>
              </w:rPr>
            </w:pPr>
            <w:r w:rsidRPr="00D85BF4">
              <w:rPr>
                <w:rFonts w:ascii="Arial" w:hAnsi="Arial" w:cs="Arial"/>
                <w:szCs w:val="24"/>
              </w:rPr>
              <w:t xml:space="preserve">Understands the characteristics of high performing teams and drives delivery in a way that is supportive of our values </w:t>
            </w:r>
            <w:r w:rsidRPr="00D85BF4">
              <w:rPr>
                <w:rFonts w:ascii="Arial" w:hAnsi="Arial" w:cs="Arial"/>
                <w:szCs w:val="24"/>
              </w:rPr>
              <w:br/>
            </w:r>
          </w:p>
          <w:p w14:paraId="7AB24FB5" w14:textId="59965617" w:rsidR="009D6A6C" w:rsidRPr="00D85BF4" w:rsidRDefault="009D6A6C" w:rsidP="009D6A6C">
            <w:pPr>
              <w:pStyle w:val="ListParagraph"/>
              <w:numPr>
                <w:ilvl w:val="0"/>
                <w:numId w:val="37"/>
              </w:numPr>
              <w:overflowPunct/>
              <w:autoSpaceDE/>
              <w:autoSpaceDN/>
              <w:adjustRightInd/>
              <w:contextualSpacing/>
              <w:textAlignment w:val="auto"/>
              <w:rPr>
                <w:rFonts w:ascii="Arial" w:hAnsi="Arial" w:cs="Arial"/>
                <w:szCs w:val="24"/>
              </w:rPr>
            </w:pPr>
            <w:r w:rsidRPr="00D85BF4">
              <w:rPr>
                <w:rFonts w:ascii="Arial" w:hAnsi="Arial" w:cs="Arial"/>
                <w:szCs w:val="24"/>
              </w:rPr>
              <w:t xml:space="preserve">Simplifies complexity and makes </w:t>
            </w:r>
            <w:r w:rsidR="007A3265">
              <w:rPr>
                <w:rFonts w:ascii="Arial" w:hAnsi="Arial" w:cs="Arial"/>
                <w:szCs w:val="24"/>
              </w:rPr>
              <w:t xml:space="preserve">timely </w:t>
            </w:r>
            <w:r w:rsidRPr="00D85BF4">
              <w:rPr>
                <w:rFonts w:ascii="Arial" w:hAnsi="Arial" w:cs="Arial"/>
                <w:szCs w:val="24"/>
              </w:rPr>
              <w:t xml:space="preserve">decisive decisions </w:t>
            </w:r>
            <w:r w:rsidRPr="00D85BF4">
              <w:rPr>
                <w:rFonts w:ascii="Arial" w:hAnsi="Arial" w:cs="Arial"/>
                <w:szCs w:val="24"/>
              </w:rPr>
              <w:br/>
            </w:r>
          </w:p>
          <w:p w14:paraId="25A8C565" w14:textId="77777777" w:rsidR="009D6A6C" w:rsidRPr="00D85BF4" w:rsidRDefault="009D6A6C" w:rsidP="009D6A6C">
            <w:pPr>
              <w:pStyle w:val="ListParagraph"/>
              <w:numPr>
                <w:ilvl w:val="0"/>
                <w:numId w:val="37"/>
              </w:numPr>
              <w:overflowPunct/>
              <w:autoSpaceDE/>
              <w:autoSpaceDN/>
              <w:adjustRightInd/>
              <w:contextualSpacing/>
              <w:textAlignment w:val="auto"/>
              <w:rPr>
                <w:rFonts w:ascii="Arial" w:hAnsi="Arial" w:cs="Arial"/>
                <w:szCs w:val="24"/>
              </w:rPr>
            </w:pPr>
            <w:r w:rsidRPr="00D85BF4">
              <w:rPr>
                <w:rFonts w:ascii="Arial" w:hAnsi="Arial" w:cs="Arial"/>
                <w:szCs w:val="24"/>
              </w:rPr>
              <w:t>Links clear and realistic individual goals to that of the organisation and the team</w:t>
            </w:r>
          </w:p>
          <w:p w14:paraId="56A98A3C" w14:textId="77777777" w:rsidR="009D6A6C" w:rsidRPr="00D85BF4" w:rsidRDefault="009D6A6C" w:rsidP="00845C8C">
            <w:pPr>
              <w:pStyle w:val="ListParagraph"/>
              <w:rPr>
                <w:rFonts w:ascii="Arial" w:hAnsi="Arial" w:cs="Arial"/>
                <w:szCs w:val="24"/>
              </w:rPr>
            </w:pPr>
          </w:p>
          <w:p w14:paraId="4128F1C5" w14:textId="77777777" w:rsidR="009D6A6C" w:rsidRPr="00D85BF4" w:rsidRDefault="009D6A6C" w:rsidP="009D6A6C">
            <w:pPr>
              <w:pStyle w:val="ListParagraph"/>
              <w:numPr>
                <w:ilvl w:val="0"/>
                <w:numId w:val="37"/>
              </w:numPr>
              <w:overflowPunct/>
              <w:autoSpaceDE/>
              <w:autoSpaceDN/>
              <w:adjustRightInd/>
              <w:contextualSpacing/>
              <w:textAlignment w:val="auto"/>
              <w:rPr>
                <w:rFonts w:ascii="Arial" w:hAnsi="Arial" w:cs="Arial"/>
                <w:szCs w:val="24"/>
              </w:rPr>
            </w:pPr>
            <w:r w:rsidRPr="00D85BF4">
              <w:rPr>
                <w:rFonts w:ascii="Arial" w:hAnsi="Arial" w:cs="Arial"/>
                <w:szCs w:val="24"/>
              </w:rPr>
              <w:t>Demonstrates pride in the organisation and its purpose</w:t>
            </w:r>
          </w:p>
          <w:p w14:paraId="5ACFE177" w14:textId="77777777" w:rsidR="009D6A6C" w:rsidRPr="00D85BF4" w:rsidRDefault="009D6A6C" w:rsidP="00845C8C">
            <w:pPr>
              <w:pStyle w:val="ListParagraph"/>
              <w:rPr>
                <w:rFonts w:ascii="Arial" w:hAnsi="Arial" w:cs="Arial"/>
                <w:szCs w:val="24"/>
              </w:rPr>
            </w:pPr>
          </w:p>
          <w:p w14:paraId="74097655" w14:textId="77777777" w:rsidR="009D6A6C" w:rsidRPr="00D85BF4" w:rsidRDefault="009D6A6C" w:rsidP="009D6A6C">
            <w:pPr>
              <w:pStyle w:val="ListParagraph"/>
              <w:numPr>
                <w:ilvl w:val="0"/>
                <w:numId w:val="37"/>
              </w:numPr>
              <w:overflowPunct/>
              <w:autoSpaceDE/>
              <w:autoSpaceDN/>
              <w:adjustRightInd/>
              <w:contextualSpacing/>
              <w:textAlignment w:val="auto"/>
              <w:rPr>
                <w:rFonts w:ascii="Arial" w:hAnsi="Arial" w:cs="Arial"/>
                <w:szCs w:val="24"/>
              </w:rPr>
            </w:pPr>
            <w:r w:rsidRPr="00D85BF4">
              <w:rPr>
                <w:rFonts w:ascii="Arial" w:hAnsi="Arial" w:cs="Arial"/>
                <w:szCs w:val="24"/>
              </w:rPr>
              <w:t>Effectively manages performance, engaging staff through the provision of constructive feedback and recognition</w:t>
            </w:r>
          </w:p>
          <w:p w14:paraId="2A0D8E7F" w14:textId="77777777" w:rsidR="009D6A6C" w:rsidRPr="00D85BF4" w:rsidRDefault="009D6A6C" w:rsidP="00845C8C">
            <w:pPr>
              <w:pStyle w:val="ListParagraph"/>
              <w:rPr>
                <w:rFonts w:ascii="Arial" w:hAnsi="Arial" w:cs="Arial"/>
                <w:szCs w:val="24"/>
              </w:rPr>
            </w:pPr>
          </w:p>
          <w:p w14:paraId="65205C1A" w14:textId="77777777" w:rsidR="009D6A6C" w:rsidRPr="00D85BF4" w:rsidRDefault="009D6A6C" w:rsidP="009D6A6C">
            <w:pPr>
              <w:pStyle w:val="ListParagraph"/>
              <w:numPr>
                <w:ilvl w:val="0"/>
                <w:numId w:val="38"/>
              </w:numPr>
              <w:overflowPunct/>
              <w:autoSpaceDE/>
              <w:autoSpaceDN/>
              <w:adjustRightInd/>
              <w:contextualSpacing/>
              <w:textAlignment w:val="auto"/>
              <w:rPr>
                <w:rFonts w:ascii="Arial" w:hAnsi="Arial" w:cs="Arial"/>
                <w:szCs w:val="24"/>
              </w:rPr>
            </w:pPr>
            <w:r w:rsidRPr="00D85BF4">
              <w:rPr>
                <w:rFonts w:ascii="Arial" w:hAnsi="Arial" w:cs="Arial"/>
                <w:szCs w:val="24"/>
              </w:rPr>
              <w:t xml:space="preserve">Understands the need for effective management of resources to secure best value and mitigate risk e.g. financial and management information.  Uses management assurance and risk management practices appropriately </w:t>
            </w:r>
            <w:r w:rsidRPr="00D85BF4">
              <w:rPr>
                <w:rFonts w:ascii="Arial" w:hAnsi="Arial" w:cs="Arial"/>
                <w:szCs w:val="24"/>
              </w:rPr>
              <w:br/>
            </w:r>
          </w:p>
          <w:p w14:paraId="257A339A" w14:textId="77777777" w:rsidR="009D6A6C" w:rsidRPr="00D85BF4" w:rsidRDefault="009D6A6C" w:rsidP="009D6A6C">
            <w:pPr>
              <w:pStyle w:val="ListParagraph"/>
              <w:numPr>
                <w:ilvl w:val="0"/>
                <w:numId w:val="39"/>
              </w:numPr>
              <w:overflowPunct/>
              <w:autoSpaceDE/>
              <w:autoSpaceDN/>
              <w:adjustRightInd/>
              <w:contextualSpacing/>
              <w:textAlignment w:val="auto"/>
              <w:rPr>
                <w:rFonts w:ascii="Arial" w:hAnsi="Arial" w:cs="Arial"/>
                <w:b/>
                <w:szCs w:val="24"/>
              </w:rPr>
            </w:pPr>
            <w:r w:rsidRPr="00D85BF4">
              <w:rPr>
                <w:rFonts w:ascii="Arial" w:hAnsi="Arial" w:cs="Arial"/>
                <w:szCs w:val="24"/>
              </w:rPr>
              <w:t>Facilitates creative thinking and innovative problem solving, promoting the importance of continuous learning and improvement</w:t>
            </w:r>
          </w:p>
          <w:p w14:paraId="5C1A72D6" w14:textId="77777777" w:rsidR="009D6A6C" w:rsidRPr="00D85BF4" w:rsidRDefault="009D6A6C" w:rsidP="00845C8C">
            <w:pPr>
              <w:jc w:val="both"/>
              <w:rPr>
                <w:rFonts w:ascii="Arial" w:hAnsi="Arial" w:cs="Arial"/>
                <w:b/>
                <w:u w:val="single"/>
              </w:rPr>
            </w:pPr>
          </w:p>
        </w:tc>
      </w:tr>
      <w:tr w:rsidR="009D6A6C" w:rsidRPr="00D85BF4" w14:paraId="6509650F" w14:textId="77777777" w:rsidTr="007A2A7B">
        <w:tc>
          <w:tcPr>
            <w:tcW w:w="8306" w:type="dxa"/>
            <w:shd w:val="clear" w:color="auto" w:fill="DEEAF6"/>
          </w:tcPr>
          <w:p w14:paraId="0AA2E289" w14:textId="77777777" w:rsidR="009D6A6C" w:rsidRPr="00D85BF4" w:rsidRDefault="009D6A6C" w:rsidP="00845C8C">
            <w:pPr>
              <w:jc w:val="both"/>
              <w:rPr>
                <w:rFonts w:ascii="Arial" w:hAnsi="Arial" w:cs="Arial"/>
                <w:b/>
              </w:rPr>
            </w:pPr>
          </w:p>
          <w:p w14:paraId="25D96655" w14:textId="77777777" w:rsidR="009D6A6C" w:rsidRPr="00D85BF4" w:rsidRDefault="009D6A6C" w:rsidP="00845C8C">
            <w:pPr>
              <w:jc w:val="both"/>
              <w:rPr>
                <w:rFonts w:ascii="Arial" w:hAnsi="Arial" w:cs="Arial"/>
                <w:b/>
              </w:rPr>
            </w:pPr>
            <w:r w:rsidRPr="00D85BF4">
              <w:rPr>
                <w:rFonts w:ascii="Arial" w:hAnsi="Arial" w:cs="Arial"/>
                <w:b/>
              </w:rPr>
              <w:t>Caring</w:t>
            </w:r>
          </w:p>
          <w:p w14:paraId="20378613" w14:textId="77777777" w:rsidR="009D6A6C" w:rsidRPr="00D85BF4" w:rsidRDefault="009D6A6C" w:rsidP="00845C8C">
            <w:pPr>
              <w:jc w:val="both"/>
              <w:rPr>
                <w:rFonts w:ascii="Arial" w:hAnsi="Arial" w:cs="Arial"/>
                <w:b/>
                <w:u w:val="single"/>
              </w:rPr>
            </w:pPr>
          </w:p>
          <w:p w14:paraId="0D1F4D6A" w14:textId="77777777" w:rsidR="009D6A6C" w:rsidRPr="00D85BF4" w:rsidRDefault="009D6A6C" w:rsidP="009D6A6C">
            <w:pPr>
              <w:pStyle w:val="ListParagraph"/>
              <w:numPr>
                <w:ilvl w:val="0"/>
                <w:numId w:val="39"/>
              </w:numPr>
              <w:overflowPunct/>
              <w:autoSpaceDE/>
              <w:autoSpaceDN/>
              <w:adjustRightInd/>
              <w:contextualSpacing/>
              <w:jc w:val="both"/>
              <w:textAlignment w:val="auto"/>
              <w:rPr>
                <w:rFonts w:ascii="Arial" w:hAnsi="Arial" w:cs="Arial"/>
                <w:szCs w:val="24"/>
              </w:rPr>
            </w:pPr>
            <w:r w:rsidRPr="00D85BF4">
              <w:rPr>
                <w:rFonts w:ascii="Arial" w:hAnsi="Arial" w:cs="Arial"/>
                <w:szCs w:val="24"/>
              </w:rPr>
              <w:t>Demonstrates a visible and accessible approach, investing time with teams and individuals in order that they feel valued and supported</w:t>
            </w:r>
          </w:p>
          <w:p w14:paraId="04E98C11" w14:textId="77777777" w:rsidR="009D6A6C" w:rsidRPr="00D85BF4" w:rsidRDefault="009D6A6C" w:rsidP="00845C8C">
            <w:pPr>
              <w:pStyle w:val="ListParagraph"/>
              <w:jc w:val="both"/>
              <w:rPr>
                <w:rFonts w:ascii="Arial" w:hAnsi="Arial" w:cs="Arial"/>
                <w:szCs w:val="24"/>
              </w:rPr>
            </w:pPr>
          </w:p>
          <w:p w14:paraId="0EAF1044" w14:textId="77777777" w:rsidR="009D6A6C" w:rsidRPr="00D85BF4" w:rsidRDefault="009D6A6C" w:rsidP="009D6A6C">
            <w:pPr>
              <w:pStyle w:val="ListParagraph"/>
              <w:numPr>
                <w:ilvl w:val="0"/>
                <w:numId w:val="39"/>
              </w:numPr>
              <w:overflowPunct/>
              <w:autoSpaceDE/>
              <w:autoSpaceDN/>
              <w:adjustRightInd/>
              <w:contextualSpacing/>
              <w:jc w:val="both"/>
              <w:textAlignment w:val="auto"/>
              <w:rPr>
                <w:rFonts w:ascii="Arial" w:hAnsi="Arial" w:cs="Arial"/>
                <w:szCs w:val="24"/>
              </w:rPr>
            </w:pPr>
            <w:r w:rsidRPr="00D85BF4">
              <w:rPr>
                <w:rFonts w:ascii="Arial" w:hAnsi="Arial" w:cs="Arial"/>
                <w:szCs w:val="24"/>
              </w:rPr>
              <w:t>Adopts a coaching approach, practising robust and honest conversations, giving and receiving feedback on performance</w:t>
            </w:r>
          </w:p>
          <w:p w14:paraId="6D0FBAFF" w14:textId="77777777" w:rsidR="009D6A6C" w:rsidRPr="00D85BF4" w:rsidRDefault="009D6A6C" w:rsidP="00845C8C">
            <w:pPr>
              <w:pStyle w:val="ListParagraph"/>
              <w:jc w:val="both"/>
              <w:rPr>
                <w:rFonts w:ascii="Arial" w:hAnsi="Arial" w:cs="Arial"/>
                <w:szCs w:val="24"/>
              </w:rPr>
            </w:pPr>
          </w:p>
          <w:p w14:paraId="0F85AE9E" w14:textId="77777777" w:rsidR="009D6A6C" w:rsidRPr="00D85BF4" w:rsidRDefault="009D6A6C" w:rsidP="009D6A6C">
            <w:pPr>
              <w:pStyle w:val="ListParagraph"/>
              <w:numPr>
                <w:ilvl w:val="0"/>
                <w:numId w:val="39"/>
              </w:numPr>
              <w:overflowPunct/>
              <w:autoSpaceDE/>
              <w:autoSpaceDN/>
              <w:adjustRightInd/>
              <w:contextualSpacing/>
              <w:jc w:val="both"/>
              <w:textAlignment w:val="auto"/>
              <w:rPr>
                <w:rFonts w:ascii="Arial" w:hAnsi="Arial" w:cs="Arial"/>
                <w:szCs w:val="24"/>
              </w:rPr>
            </w:pPr>
            <w:r w:rsidRPr="00D85BF4">
              <w:rPr>
                <w:rFonts w:ascii="Arial" w:hAnsi="Arial" w:cs="Arial"/>
                <w:szCs w:val="24"/>
              </w:rPr>
              <w:t>Acts with emotional intelligence to improve employee wellbeing and satisfaction in the workplace</w:t>
            </w:r>
          </w:p>
          <w:p w14:paraId="16889F1F" w14:textId="77777777" w:rsidR="009D6A6C" w:rsidRPr="00D85BF4" w:rsidRDefault="009D6A6C" w:rsidP="00845C8C">
            <w:pPr>
              <w:pStyle w:val="ListParagraph"/>
              <w:jc w:val="both"/>
              <w:rPr>
                <w:rFonts w:ascii="Arial" w:hAnsi="Arial" w:cs="Arial"/>
                <w:szCs w:val="24"/>
              </w:rPr>
            </w:pPr>
          </w:p>
          <w:p w14:paraId="31D7E2B9" w14:textId="45C47E80" w:rsidR="009D6A6C" w:rsidRPr="006D3A58" w:rsidRDefault="009D6A6C" w:rsidP="008761CD">
            <w:pPr>
              <w:pStyle w:val="ListParagraph"/>
              <w:numPr>
                <w:ilvl w:val="0"/>
                <w:numId w:val="39"/>
              </w:numPr>
              <w:overflowPunct/>
              <w:autoSpaceDE/>
              <w:autoSpaceDN/>
              <w:adjustRightInd/>
              <w:contextualSpacing/>
              <w:jc w:val="both"/>
              <w:textAlignment w:val="auto"/>
              <w:rPr>
                <w:rFonts w:ascii="Arial" w:hAnsi="Arial" w:cs="Arial"/>
                <w:b/>
                <w:u w:val="single"/>
              </w:rPr>
            </w:pPr>
            <w:r w:rsidRPr="006D3A58">
              <w:rPr>
                <w:rFonts w:ascii="Arial" w:hAnsi="Arial" w:cs="Arial"/>
                <w:szCs w:val="24"/>
              </w:rPr>
              <w:t>Demonstrates dignity and respect by valuing the contribution of all team members</w:t>
            </w:r>
          </w:p>
          <w:p w14:paraId="6A6FFB52" w14:textId="77777777" w:rsidR="009D6A6C" w:rsidRPr="00D85BF4" w:rsidRDefault="009D6A6C" w:rsidP="006D3A58">
            <w:pPr>
              <w:jc w:val="both"/>
              <w:rPr>
                <w:rFonts w:ascii="Arial" w:hAnsi="Arial" w:cs="Arial"/>
                <w:b/>
                <w:u w:val="single"/>
              </w:rPr>
            </w:pPr>
          </w:p>
        </w:tc>
      </w:tr>
    </w:tbl>
    <w:p w14:paraId="68053FB6" w14:textId="77777777" w:rsidR="007A2A7B" w:rsidRDefault="007A2A7B">
      <w:r>
        <w:br w:type="page"/>
      </w:r>
    </w:p>
    <w:tbl>
      <w:tblPr>
        <w:tblW w:w="0" w:type="auto"/>
        <w:tblLook w:val="04A0" w:firstRow="1" w:lastRow="0" w:firstColumn="1" w:lastColumn="0" w:noHBand="0" w:noVBand="1"/>
      </w:tblPr>
      <w:tblGrid>
        <w:gridCol w:w="8306"/>
      </w:tblGrid>
      <w:tr w:rsidR="009D6A6C" w:rsidRPr="00D85BF4" w14:paraId="20624817" w14:textId="77777777" w:rsidTr="00845C8C">
        <w:tc>
          <w:tcPr>
            <w:tcW w:w="8522" w:type="dxa"/>
            <w:shd w:val="clear" w:color="auto" w:fill="EDEDED"/>
          </w:tcPr>
          <w:p w14:paraId="7F6CA435" w14:textId="77777777" w:rsidR="007A2A7B" w:rsidRDefault="007A2A7B" w:rsidP="00845C8C">
            <w:pPr>
              <w:jc w:val="both"/>
              <w:rPr>
                <w:rFonts w:ascii="Arial" w:hAnsi="Arial" w:cs="Arial"/>
                <w:b/>
              </w:rPr>
            </w:pPr>
          </w:p>
          <w:p w14:paraId="4EF00B63" w14:textId="2C6A2726" w:rsidR="009D6A6C" w:rsidRPr="00D85BF4" w:rsidRDefault="009D6A6C" w:rsidP="00845C8C">
            <w:pPr>
              <w:jc w:val="both"/>
              <w:rPr>
                <w:rFonts w:ascii="Arial" w:hAnsi="Arial" w:cs="Arial"/>
                <w:b/>
              </w:rPr>
            </w:pPr>
            <w:r w:rsidRPr="00D85BF4">
              <w:rPr>
                <w:rFonts w:ascii="Arial" w:hAnsi="Arial" w:cs="Arial"/>
                <w:b/>
              </w:rPr>
              <w:t>Integrity</w:t>
            </w:r>
          </w:p>
          <w:p w14:paraId="69F1B29F" w14:textId="77777777" w:rsidR="009D6A6C" w:rsidRPr="00D85BF4" w:rsidRDefault="009D6A6C" w:rsidP="00845C8C">
            <w:pPr>
              <w:pStyle w:val="ListParagraph"/>
              <w:jc w:val="both"/>
              <w:rPr>
                <w:rFonts w:ascii="Arial" w:hAnsi="Arial" w:cs="Arial"/>
                <w:b/>
                <w:szCs w:val="24"/>
              </w:rPr>
            </w:pPr>
          </w:p>
          <w:p w14:paraId="785E7FE9" w14:textId="0B74DDC9" w:rsidR="009D6A6C" w:rsidRPr="00D85BF4" w:rsidRDefault="009D6A6C" w:rsidP="009D6A6C">
            <w:pPr>
              <w:pStyle w:val="ListParagraph"/>
              <w:numPr>
                <w:ilvl w:val="0"/>
                <w:numId w:val="40"/>
              </w:numPr>
              <w:overflowPunct/>
              <w:autoSpaceDE/>
              <w:autoSpaceDN/>
              <w:adjustRightInd/>
              <w:contextualSpacing/>
              <w:jc w:val="both"/>
              <w:textAlignment w:val="auto"/>
              <w:rPr>
                <w:rFonts w:ascii="Arial" w:hAnsi="Arial" w:cs="Arial"/>
                <w:b/>
                <w:szCs w:val="24"/>
              </w:rPr>
            </w:pPr>
            <w:r w:rsidRPr="00D85BF4">
              <w:rPr>
                <w:rFonts w:ascii="Arial" w:hAnsi="Arial" w:cs="Arial"/>
                <w:szCs w:val="24"/>
              </w:rPr>
              <w:t xml:space="preserve">Puts the </w:t>
            </w:r>
            <w:r w:rsidR="007A3265">
              <w:rPr>
                <w:rFonts w:ascii="Arial" w:hAnsi="Arial" w:cs="Arial"/>
                <w:szCs w:val="24"/>
              </w:rPr>
              <w:t xml:space="preserve">CQC Way and </w:t>
            </w:r>
            <w:r w:rsidRPr="00D85BF4">
              <w:rPr>
                <w:rFonts w:ascii="Arial" w:hAnsi="Arial" w:cs="Arial"/>
                <w:szCs w:val="24"/>
              </w:rPr>
              <w:t xml:space="preserve">purpose of the organisation at the heart of everything </w:t>
            </w:r>
            <w:r w:rsidR="006D3A58">
              <w:rPr>
                <w:rFonts w:ascii="Arial" w:hAnsi="Arial" w:cs="Arial"/>
                <w:szCs w:val="24"/>
              </w:rPr>
              <w:t xml:space="preserve">they </w:t>
            </w:r>
            <w:r w:rsidRPr="00D85BF4">
              <w:rPr>
                <w:rFonts w:ascii="Arial" w:hAnsi="Arial" w:cs="Arial"/>
                <w:szCs w:val="24"/>
              </w:rPr>
              <w:t>do</w:t>
            </w:r>
          </w:p>
          <w:p w14:paraId="5C5DFB0A" w14:textId="77777777" w:rsidR="009D6A6C" w:rsidRPr="00D85BF4" w:rsidRDefault="009D6A6C" w:rsidP="00845C8C">
            <w:pPr>
              <w:pStyle w:val="ListParagraph"/>
              <w:jc w:val="both"/>
              <w:rPr>
                <w:rFonts w:ascii="Arial" w:hAnsi="Arial" w:cs="Arial"/>
                <w:b/>
                <w:szCs w:val="24"/>
              </w:rPr>
            </w:pPr>
          </w:p>
          <w:p w14:paraId="1C748FF8" w14:textId="77777777" w:rsidR="009D6A6C" w:rsidRPr="00D85BF4" w:rsidRDefault="009D6A6C" w:rsidP="009D6A6C">
            <w:pPr>
              <w:pStyle w:val="ListParagraph"/>
              <w:numPr>
                <w:ilvl w:val="0"/>
                <w:numId w:val="41"/>
              </w:numPr>
              <w:overflowPunct/>
              <w:autoSpaceDE/>
              <w:autoSpaceDN/>
              <w:adjustRightInd/>
              <w:contextualSpacing/>
              <w:jc w:val="both"/>
              <w:textAlignment w:val="auto"/>
              <w:rPr>
                <w:rFonts w:ascii="Arial" w:hAnsi="Arial" w:cs="Arial"/>
                <w:szCs w:val="24"/>
              </w:rPr>
            </w:pPr>
            <w:r w:rsidRPr="00D85BF4">
              <w:rPr>
                <w:rFonts w:ascii="Arial" w:hAnsi="Arial" w:cs="Arial"/>
                <w:szCs w:val="24"/>
              </w:rPr>
              <w:t>Strives to do the right thing, through role modelling an authentic leadership style and ensuring actions reflect promises</w:t>
            </w:r>
          </w:p>
          <w:p w14:paraId="3EC3CEB2" w14:textId="77777777" w:rsidR="009D6A6C" w:rsidRPr="00D85BF4" w:rsidRDefault="009D6A6C" w:rsidP="00845C8C">
            <w:pPr>
              <w:pStyle w:val="ListParagraph"/>
              <w:jc w:val="both"/>
              <w:rPr>
                <w:rFonts w:ascii="Arial" w:hAnsi="Arial" w:cs="Arial"/>
                <w:szCs w:val="24"/>
              </w:rPr>
            </w:pPr>
          </w:p>
          <w:p w14:paraId="78DD65F1" w14:textId="26DB385F" w:rsidR="009D6A6C" w:rsidRPr="00D85BF4" w:rsidRDefault="009D6A6C" w:rsidP="009D6A6C">
            <w:pPr>
              <w:pStyle w:val="ListParagraph"/>
              <w:numPr>
                <w:ilvl w:val="0"/>
                <w:numId w:val="42"/>
              </w:numPr>
              <w:overflowPunct/>
              <w:autoSpaceDE/>
              <w:autoSpaceDN/>
              <w:adjustRightInd/>
              <w:contextualSpacing/>
              <w:jc w:val="both"/>
              <w:textAlignment w:val="auto"/>
              <w:rPr>
                <w:rFonts w:ascii="Arial" w:hAnsi="Arial" w:cs="Arial"/>
                <w:szCs w:val="24"/>
              </w:rPr>
            </w:pPr>
            <w:r w:rsidRPr="00D85BF4">
              <w:rPr>
                <w:rFonts w:ascii="Arial" w:hAnsi="Arial" w:cs="Arial"/>
                <w:szCs w:val="24"/>
              </w:rPr>
              <w:t>Takes a constructive approach to mistakes as part of a learning</w:t>
            </w:r>
            <w:r w:rsidR="007A3265">
              <w:rPr>
                <w:rFonts w:ascii="Arial" w:hAnsi="Arial" w:cs="Arial"/>
                <w:szCs w:val="24"/>
              </w:rPr>
              <w:t xml:space="preserve">, developmental </w:t>
            </w:r>
            <w:r w:rsidRPr="00D85BF4">
              <w:rPr>
                <w:rFonts w:ascii="Arial" w:hAnsi="Arial" w:cs="Arial"/>
                <w:szCs w:val="24"/>
              </w:rPr>
              <w:t>experience and has the confidence to speak up when things don’t seem right</w:t>
            </w:r>
          </w:p>
          <w:p w14:paraId="609CC23D" w14:textId="77777777" w:rsidR="009D6A6C" w:rsidRPr="00D85BF4" w:rsidRDefault="009D6A6C" w:rsidP="00845C8C">
            <w:pPr>
              <w:pStyle w:val="ListParagraph"/>
              <w:jc w:val="both"/>
              <w:rPr>
                <w:rFonts w:ascii="Arial" w:hAnsi="Arial" w:cs="Arial"/>
                <w:szCs w:val="24"/>
              </w:rPr>
            </w:pPr>
          </w:p>
          <w:p w14:paraId="78D48961" w14:textId="77777777" w:rsidR="009D6A6C" w:rsidRPr="00D85BF4" w:rsidRDefault="009D6A6C" w:rsidP="009D6A6C">
            <w:pPr>
              <w:pStyle w:val="ListParagraph"/>
              <w:numPr>
                <w:ilvl w:val="0"/>
                <w:numId w:val="41"/>
              </w:numPr>
              <w:overflowPunct/>
              <w:autoSpaceDE/>
              <w:autoSpaceDN/>
              <w:adjustRightInd/>
              <w:contextualSpacing/>
              <w:jc w:val="both"/>
              <w:textAlignment w:val="auto"/>
              <w:rPr>
                <w:rFonts w:ascii="Arial" w:hAnsi="Arial" w:cs="Arial"/>
                <w:szCs w:val="24"/>
              </w:rPr>
            </w:pPr>
            <w:r w:rsidRPr="00D85BF4">
              <w:rPr>
                <w:rFonts w:ascii="Arial" w:hAnsi="Arial" w:cs="Arial"/>
                <w:szCs w:val="24"/>
              </w:rPr>
              <w:t>Values different styles, perspectives, backgrounds and experiences, supporting a diverse, open and inclusive culture</w:t>
            </w:r>
          </w:p>
          <w:p w14:paraId="0CA74BAC" w14:textId="77777777" w:rsidR="009D6A6C" w:rsidRPr="00D85BF4" w:rsidRDefault="009D6A6C" w:rsidP="00845C8C">
            <w:pPr>
              <w:pStyle w:val="ListParagraph"/>
              <w:jc w:val="both"/>
              <w:rPr>
                <w:rFonts w:ascii="Arial" w:hAnsi="Arial" w:cs="Arial"/>
                <w:szCs w:val="24"/>
              </w:rPr>
            </w:pPr>
          </w:p>
          <w:p w14:paraId="090EBBA9" w14:textId="26A0037F" w:rsidR="009D6A6C" w:rsidRPr="00D85BF4" w:rsidRDefault="009D6A6C" w:rsidP="009D6A6C">
            <w:pPr>
              <w:pStyle w:val="ListParagraph"/>
              <w:numPr>
                <w:ilvl w:val="0"/>
                <w:numId w:val="40"/>
              </w:numPr>
              <w:overflowPunct/>
              <w:autoSpaceDE/>
              <w:autoSpaceDN/>
              <w:adjustRightInd/>
              <w:contextualSpacing/>
              <w:jc w:val="both"/>
              <w:textAlignment w:val="auto"/>
              <w:rPr>
                <w:rFonts w:ascii="Arial" w:hAnsi="Arial" w:cs="Arial"/>
                <w:b/>
                <w:szCs w:val="24"/>
              </w:rPr>
            </w:pPr>
            <w:r w:rsidRPr="00D85BF4">
              <w:rPr>
                <w:rFonts w:ascii="Arial" w:hAnsi="Arial" w:cs="Arial"/>
                <w:szCs w:val="24"/>
              </w:rPr>
              <w:t xml:space="preserve">Acts as an ambassador for service area, the </w:t>
            </w:r>
            <w:r w:rsidR="00230D43">
              <w:rPr>
                <w:rFonts w:ascii="Arial" w:hAnsi="Arial" w:cs="Arial"/>
                <w:szCs w:val="24"/>
              </w:rPr>
              <w:t>sector</w:t>
            </w:r>
            <w:r w:rsidRPr="00D85BF4">
              <w:rPr>
                <w:rFonts w:ascii="Arial" w:hAnsi="Arial" w:cs="Arial"/>
                <w:szCs w:val="24"/>
              </w:rPr>
              <w:t xml:space="preserve"> and CQC, demonstrating the highest professional standards in relationships with both internal and external stakeholders</w:t>
            </w:r>
          </w:p>
          <w:p w14:paraId="15420263" w14:textId="77777777" w:rsidR="009D6A6C" w:rsidRPr="00D85BF4" w:rsidRDefault="009D6A6C" w:rsidP="00845C8C">
            <w:pPr>
              <w:jc w:val="both"/>
              <w:rPr>
                <w:rFonts w:ascii="Arial" w:hAnsi="Arial" w:cs="Arial"/>
                <w:b/>
                <w:u w:val="single"/>
              </w:rPr>
            </w:pPr>
          </w:p>
        </w:tc>
      </w:tr>
      <w:tr w:rsidR="009D6A6C" w:rsidRPr="00D85BF4" w14:paraId="3616A387" w14:textId="77777777" w:rsidTr="00845C8C">
        <w:tc>
          <w:tcPr>
            <w:tcW w:w="8522" w:type="dxa"/>
            <w:shd w:val="clear" w:color="auto" w:fill="E2EFD9"/>
          </w:tcPr>
          <w:p w14:paraId="75744FB4" w14:textId="77777777" w:rsidR="009D6A6C" w:rsidRPr="00D85BF4" w:rsidRDefault="009D6A6C" w:rsidP="00845C8C">
            <w:pPr>
              <w:jc w:val="both"/>
              <w:rPr>
                <w:rFonts w:ascii="Arial" w:hAnsi="Arial" w:cs="Arial"/>
                <w:b/>
              </w:rPr>
            </w:pPr>
          </w:p>
          <w:p w14:paraId="0A2292D2" w14:textId="77777777" w:rsidR="009D6A6C" w:rsidRPr="00D85BF4" w:rsidRDefault="009D6A6C" w:rsidP="00845C8C">
            <w:pPr>
              <w:jc w:val="both"/>
              <w:rPr>
                <w:rFonts w:ascii="Arial" w:hAnsi="Arial" w:cs="Arial"/>
                <w:b/>
              </w:rPr>
            </w:pPr>
            <w:r w:rsidRPr="00D85BF4">
              <w:rPr>
                <w:rFonts w:ascii="Arial" w:hAnsi="Arial" w:cs="Arial"/>
                <w:b/>
              </w:rPr>
              <w:t>Teamwork</w:t>
            </w:r>
          </w:p>
          <w:p w14:paraId="6B674174" w14:textId="77777777" w:rsidR="009D6A6C" w:rsidRPr="00D85BF4" w:rsidRDefault="009D6A6C" w:rsidP="00845C8C">
            <w:pPr>
              <w:pStyle w:val="ListParagraph"/>
              <w:jc w:val="both"/>
              <w:rPr>
                <w:rFonts w:ascii="Arial" w:hAnsi="Arial" w:cs="Arial"/>
                <w:b/>
                <w:szCs w:val="24"/>
                <w:u w:val="single"/>
              </w:rPr>
            </w:pPr>
          </w:p>
          <w:p w14:paraId="1A3763A6" w14:textId="77777777" w:rsidR="006D3A58" w:rsidRPr="006D3A58" w:rsidRDefault="009D6A6C" w:rsidP="009D6A6C">
            <w:pPr>
              <w:pStyle w:val="ListParagraph"/>
              <w:numPr>
                <w:ilvl w:val="0"/>
                <w:numId w:val="43"/>
              </w:numPr>
              <w:overflowPunct/>
              <w:autoSpaceDE/>
              <w:autoSpaceDN/>
              <w:adjustRightInd/>
              <w:contextualSpacing/>
              <w:jc w:val="both"/>
              <w:textAlignment w:val="auto"/>
              <w:rPr>
                <w:rFonts w:ascii="Arial" w:hAnsi="Arial" w:cs="Arial"/>
                <w:b/>
                <w:szCs w:val="24"/>
                <w:u w:val="single"/>
              </w:rPr>
            </w:pPr>
            <w:r w:rsidRPr="00D85BF4">
              <w:rPr>
                <w:rFonts w:ascii="Arial" w:hAnsi="Arial" w:cs="Arial"/>
                <w:szCs w:val="24"/>
              </w:rPr>
              <w:t>Facilitates the sharing of best practice across CQC, promoting cross-organisational learning and genuine collaboration</w:t>
            </w:r>
          </w:p>
          <w:p w14:paraId="7346DDB3" w14:textId="3F58CD32" w:rsidR="009D6A6C" w:rsidRPr="00D85BF4" w:rsidRDefault="009D6A6C" w:rsidP="009D6A6C">
            <w:pPr>
              <w:pStyle w:val="ListParagraph"/>
              <w:numPr>
                <w:ilvl w:val="0"/>
                <w:numId w:val="43"/>
              </w:numPr>
              <w:overflowPunct/>
              <w:autoSpaceDE/>
              <w:autoSpaceDN/>
              <w:adjustRightInd/>
              <w:contextualSpacing/>
              <w:jc w:val="both"/>
              <w:textAlignment w:val="auto"/>
              <w:rPr>
                <w:rFonts w:ascii="Arial" w:hAnsi="Arial" w:cs="Arial"/>
                <w:b/>
                <w:szCs w:val="24"/>
                <w:u w:val="single"/>
              </w:rPr>
            </w:pPr>
          </w:p>
          <w:p w14:paraId="00B3FEDD" w14:textId="77777777" w:rsidR="009D6A6C" w:rsidRPr="00D85BF4" w:rsidRDefault="009D6A6C" w:rsidP="009D6A6C">
            <w:pPr>
              <w:pStyle w:val="ListParagraph"/>
              <w:numPr>
                <w:ilvl w:val="0"/>
                <w:numId w:val="43"/>
              </w:numPr>
              <w:overflowPunct/>
              <w:autoSpaceDE/>
              <w:autoSpaceDN/>
              <w:adjustRightInd/>
              <w:contextualSpacing/>
              <w:jc w:val="both"/>
              <w:textAlignment w:val="auto"/>
              <w:rPr>
                <w:rFonts w:ascii="Arial" w:hAnsi="Arial" w:cs="Arial"/>
                <w:b/>
                <w:szCs w:val="24"/>
                <w:u w:val="single"/>
              </w:rPr>
            </w:pPr>
            <w:r w:rsidRPr="00D85BF4">
              <w:rPr>
                <w:rFonts w:ascii="Arial" w:hAnsi="Arial" w:cs="Arial"/>
                <w:szCs w:val="24"/>
              </w:rPr>
              <w:t>Maximises team strengths to enhance team performance</w:t>
            </w:r>
          </w:p>
          <w:p w14:paraId="144507E1" w14:textId="77777777" w:rsidR="009D6A6C" w:rsidRPr="00D85BF4" w:rsidRDefault="009D6A6C" w:rsidP="00845C8C">
            <w:pPr>
              <w:pStyle w:val="ListParagraph"/>
              <w:jc w:val="both"/>
              <w:rPr>
                <w:rFonts w:ascii="Arial" w:hAnsi="Arial" w:cs="Arial"/>
                <w:b/>
                <w:szCs w:val="24"/>
                <w:u w:val="single"/>
              </w:rPr>
            </w:pPr>
          </w:p>
          <w:p w14:paraId="374C00EE" w14:textId="77777777" w:rsidR="009D6A6C" w:rsidRPr="00D85BF4" w:rsidRDefault="009D6A6C" w:rsidP="009D6A6C">
            <w:pPr>
              <w:pStyle w:val="ListParagraph"/>
              <w:numPr>
                <w:ilvl w:val="0"/>
                <w:numId w:val="43"/>
              </w:numPr>
              <w:overflowPunct/>
              <w:autoSpaceDE/>
              <w:autoSpaceDN/>
              <w:adjustRightInd/>
              <w:contextualSpacing/>
              <w:jc w:val="both"/>
              <w:textAlignment w:val="auto"/>
              <w:rPr>
                <w:rFonts w:ascii="Arial" w:hAnsi="Arial" w:cs="Arial"/>
                <w:szCs w:val="24"/>
              </w:rPr>
            </w:pPr>
            <w:r w:rsidRPr="00D85BF4">
              <w:rPr>
                <w:rFonts w:ascii="Arial" w:hAnsi="Arial" w:cs="Arial"/>
                <w:szCs w:val="24"/>
              </w:rPr>
              <w:t>Champions change by building adaptable and resilient teams. Involves others in developing solutions, is responsive to feedback and evaluates the impact of change</w:t>
            </w:r>
          </w:p>
          <w:p w14:paraId="79CC86A8" w14:textId="77777777" w:rsidR="009D6A6C" w:rsidRPr="00D85BF4" w:rsidRDefault="009D6A6C" w:rsidP="00845C8C">
            <w:pPr>
              <w:pStyle w:val="ListParagraph"/>
              <w:jc w:val="both"/>
              <w:rPr>
                <w:rFonts w:ascii="Arial" w:hAnsi="Arial" w:cs="Arial"/>
                <w:szCs w:val="24"/>
              </w:rPr>
            </w:pPr>
          </w:p>
          <w:p w14:paraId="3656DB9C" w14:textId="77777777" w:rsidR="009D6A6C" w:rsidRPr="00D85BF4" w:rsidRDefault="009D6A6C" w:rsidP="009D6A6C">
            <w:pPr>
              <w:pStyle w:val="ListParagraph"/>
              <w:numPr>
                <w:ilvl w:val="0"/>
                <w:numId w:val="43"/>
              </w:numPr>
              <w:overflowPunct/>
              <w:autoSpaceDE/>
              <w:autoSpaceDN/>
              <w:adjustRightInd/>
              <w:contextualSpacing/>
              <w:jc w:val="both"/>
              <w:textAlignment w:val="auto"/>
              <w:rPr>
                <w:rFonts w:ascii="Arial" w:hAnsi="Arial" w:cs="Arial"/>
                <w:b/>
                <w:szCs w:val="24"/>
              </w:rPr>
            </w:pPr>
            <w:r w:rsidRPr="00D85BF4">
              <w:rPr>
                <w:rFonts w:ascii="Arial" w:hAnsi="Arial" w:cs="Arial"/>
                <w:szCs w:val="24"/>
              </w:rPr>
              <w:t>Effectively communicates and shares information in a timely manner to bring about sustainable, positive improvement</w:t>
            </w:r>
          </w:p>
          <w:p w14:paraId="3D33BDD3" w14:textId="77777777" w:rsidR="009D6A6C" w:rsidRPr="00D85BF4" w:rsidRDefault="009D6A6C" w:rsidP="00845C8C">
            <w:pPr>
              <w:pStyle w:val="ListParagraph"/>
              <w:jc w:val="both"/>
              <w:rPr>
                <w:rFonts w:ascii="Arial" w:hAnsi="Arial" w:cs="Arial"/>
                <w:b/>
                <w:szCs w:val="24"/>
                <w:u w:val="single"/>
              </w:rPr>
            </w:pPr>
            <w:r w:rsidRPr="00D85BF4">
              <w:rPr>
                <w:rFonts w:ascii="Arial" w:hAnsi="Arial" w:cs="Arial"/>
                <w:szCs w:val="24"/>
              </w:rPr>
              <w:t xml:space="preserve"> </w:t>
            </w:r>
          </w:p>
          <w:p w14:paraId="05060C71" w14:textId="77777777" w:rsidR="009D6A6C" w:rsidRPr="00D85BF4" w:rsidRDefault="009D6A6C" w:rsidP="009D6A6C">
            <w:pPr>
              <w:pStyle w:val="ListParagraph"/>
              <w:numPr>
                <w:ilvl w:val="0"/>
                <w:numId w:val="43"/>
              </w:numPr>
              <w:overflowPunct/>
              <w:autoSpaceDE/>
              <w:autoSpaceDN/>
              <w:adjustRightInd/>
              <w:contextualSpacing/>
              <w:jc w:val="both"/>
              <w:textAlignment w:val="auto"/>
              <w:rPr>
                <w:rFonts w:ascii="Arial" w:hAnsi="Arial" w:cs="Arial"/>
                <w:szCs w:val="24"/>
              </w:rPr>
            </w:pPr>
            <w:r w:rsidRPr="00D85BF4">
              <w:rPr>
                <w:rFonts w:ascii="Arial" w:hAnsi="Arial" w:cs="Arial"/>
                <w:szCs w:val="24"/>
              </w:rPr>
              <w:t>Understands how to link performance management and development so that teams and individuals are supported with their professional and personal growth</w:t>
            </w:r>
          </w:p>
          <w:p w14:paraId="5417F4C9" w14:textId="77777777" w:rsidR="009D6A6C" w:rsidRPr="00D85BF4" w:rsidRDefault="009D6A6C" w:rsidP="00845C8C">
            <w:pPr>
              <w:jc w:val="both"/>
              <w:rPr>
                <w:rFonts w:ascii="Arial" w:hAnsi="Arial" w:cs="Arial"/>
                <w:b/>
                <w:u w:val="single"/>
              </w:rPr>
            </w:pPr>
          </w:p>
        </w:tc>
      </w:tr>
    </w:tbl>
    <w:p w14:paraId="1D8C4A16" w14:textId="77777777" w:rsidR="008B5A5C" w:rsidRPr="00D85BF4" w:rsidRDefault="008B5A5C" w:rsidP="00B422F0">
      <w:pPr>
        <w:rPr>
          <w:sz w:val="20"/>
          <w:szCs w:val="20"/>
        </w:rPr>
      </w:pPr>
    </w:p>
    <w:sectPr w:rsidR="008B5A5C" w:rsidRPr="00D85BF4">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0B54B" w14:textId="77777777" w:rsidR="00CA2F89" w:rsidRDefault="00CA2F89">
      <w:r>
        <w:separator/>
      </w:r>
    </w:p>
  </w:endnote>
  <w:endnote w:type="continuationSeparator" w:id="0">
    <w:p w14:paraId="2F491949" w14:textId="77777777" w:rsidR="00CA2F89" w:rsidRDefault="00CA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FE63" w14:textId="224E5538" w:rsidR="10DA546F" w:rsidRPr="00CF4942" w:rsidRDefault="00CF4942" w:rsidP="00CF4942">
    <w:pPr>
      <w:pStyle w:val="Footer"/>
      <w:rPr>
        <w:sz w:val="20"/>
        <w:szCs w:val="20"/>
      </w:rPr>
    </w:pPr>
    <w:r>
      <w:rPr>
        <w:rFonts w:ascii="Arial" w:hAnsi="Arial" w:cs="Arial"/>
        <w:bCs/>
        <w:sz w:val="20"/>
        <w:szCs w:val="20"/>
      </w:rPr>
      <w:t xml:space="preserve">20260407 </w:t>
    </w:r>
    <w:r w:rsidRPr="00CF4942">
      <w:rPr>
        <w:rFonts w:ascii="Arial" w:hAnsi="Arial" w:cs="Arial"/>
        <w:bCs/>
        <w:sz w:val="20"/>
        <w:szCs w:val="20"/>
      </w:rPr>
      <w:t>Deputy Director: Inspectorate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3F7D" w14:textId="77777777" w:rsidR="00CA2F89" w:rsidRDefault="00CA2F89">
      <w:r>
        <w:separator/>
      </w:r>
    </w:p>
  </w:footnote>
  <w:footnote w:type="continuationSeparator" w:id="0">
    <w:p w14:paraId="5692EC3B" w14:textId="77777777" w:rsidR="00CA2F89" w:rsidRDefault="00CA2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10DA546F" w14:paraId="31632809" w14:textId="77777777" w:rsidTr="10DA546F">
      <w:trPr>
        <w:trHeight w:val="300"/>
      </w:trPr>
      <w:tc>
        <w:tcPr>
          <w:tcW w:w="2765" w:type="dxa"/>
        </w:tcPr>
        <w:p w14:paraId="759DE4ED" w14:textId="195D9EBC" w:rsidR="10DA546F" w:rsidRDefault="10DA546F" w:rsidP="10DA546F">
          <w:pPr>
            <w:pStyle w:val="Header"/>
            <w:ind w:left="-115"/>
          </w:pPr>
        </w:p>
      </w:tc>
      <w:tc>
        <w:tcPr>
          <w:tcW w:w="2765" w:type="dxa"/>
        </w:tcPr>
        <w:p w14:paraId="77660AAE" w14:textId="191DF8AE" w:rsidR="10DA546F" w:rsidRDefault="10DA546F" w:rsidP="10DA546F">
          <w:pPr>
            <w:pStyle w:val="Header"/>
            <w:jc w:val="center"/>
          </w:pPr>
        </w:p>
      </w:tc>
      <w:tc>
        <w:tcPr>
          <w:tcW w:w="2765" w:type="dxa"/>
        </w:tcPr>
        <w:p w14:paraId="2143EE51" w14:textId="69533DB0" w:rsidR="10DA546F" w:rsidRDefault="10DA546F" w:rsidP="10DA546F">
          <w:pPr>
            <w:pStyle w:val="Header"/>
            <w:ind w:right="-115"/>
            <w:jc w:val="right"/>
          </w:pPr>
        </w:p>
      </w:tc>
    </w:tr>
  </w:tbl>
  <w:p w14:paraId="1F22AFAA" w14:textId="5A1E3ACF" w:rsidR="10DA546F" w:rsidRDefault="10DA546F" w:rsidP="10DA5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7AA8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03D8ED90"/>
    <w:lvl w:ilvl="0">
      <w:numFmt w:val="bullet"/>
      <w:lvlText w:val="*"/>
      <w:lvlJc w:val="left"/>
    </w:lvl>
  </w:abstractNum>
  <w:abstractNum w:abstractNumId="2" w15:restartNumberingAfterBreak="0">
    <w:nsid w:val="035166F6"/>
    <w:multiLevelType w:val="hybridMultilevel"/>
    <w:tmpl w:val="76C004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5A44A9"/>
    <w:multiLevelType w:val="hybridMultilevel"/>
    <w:tmpl w:val="8A72D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387A10"/>
    <w:multiLevelType w:val="hybridMultilevel"/>
    <w:tmpl w:val="AB705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871D4F"/>
    <w:multiLevelType w:val="hybridMultilevel"/>
    <w:tmpl w:val="C068E2CE"/>
    <w:lvl w:ilvl="0" w:tplc="0809000F">
      <w:start w:val="1"/>
      <w:numFmt w:val="decimal"/>
      <w:lvlText w:val="%1."/>
      <w:lvlJc w:val="left"/>
      <w:pPr>
        <w:tabs>
          <w:tab w:val="num" w:pos="720"/>
        </w:tabs>
        <w:ind w:left="720" w:hanging="360"/>
      </w:pPr>
      <w:rPr>
        <w:rFonts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E75562"/>
    <w:multiLevelType w:val="hybridMultilevel"/>
    <w:tmpl w:val="9F10D2FA"/>
    <w:lvl w:ilvl="0" w:tplc="601697E8">
      <w:start w:val="1"/>
      <w:numFmt w:val="decimal"/>
      <w:lvlText w:val="1%1."/>
      <w:lvlJc w:val="left"/>
      <w:pPr>
        <w:ind w:left="731" w:hanging="360"/>
      </w:pPr>
      <w:rPr>
        <w:rFonts w:hint="default"/>
      </w:rPr>
    </w:lvl>
    <w:lvl w:ilvl="1" w:tplc="FFFFFFFF" w:tentative="1">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7" w15:restartNumberingAfterBreak="0">
    <w:nsid w:val="0C0F41CD"/>
    <w:multiLevelType w:val="hybridMultilevel"/>
    <w:tmpl w:val="D11CB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FAF5587"/>
    <w:multiLevelType w:val="hybridMultilevel"/>
    <w:tmpl w:val="BAA001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F06DE"/>
    <w:multiLevelType w:val="hybridMultilevel"/>
    <w:tmpl w:val="56E400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B4338E"/>
    <w:multiLevelType w:val="hybridMultilevel"/>
    <w:tmpl w:val="6A48AC6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685A0B"/>
    <w:multiLevelType w:val="hybridMultilevel"/>
    <w:tmpl w:val="1C902D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945C02"/>
    <w:multiLevelType w:val="hybridMultilevel"/>
    <w:tmpl w:val="267CB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0F622B5"/>
    <w:multiLevelType w:val="hybridMultilevel"/>
    <w:tmpl w:val="698C8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25F51AD"/>
    <w:multiLevelType w:val="hybridMultilevel"/>
    <w:tmpl w:val="308A6A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FF383C"/>
    <w:multiLevelType w:val="hybridMultilevel"/>
    <w:tmpl w:val="2EA26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645160"/>
    <w:multiLevelType w:val="hybridMultilevel"/>
    <w:tmpl w:val="BBF2B89C"/>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44B42"/>
    <w:multiLevelType w:val="hybridMultilevel"/>
    <w:tmpl w:val="BA0E2E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A2B36"/>
    <w:multiLevelType w:val="hybridMultilevel"/>
    <w:tmpl w:val="D88E5FD6"/>
    <w:lvl w:ilvl="0" w:tplc="A676A858">
      <w:start w:val="1"/>
      <w:numFmt w:val="bullet"/>
      <w:lvlText w:val=""/>
      <w:lvlJc w:val="left"/>
      <w:pPr>
        <w:tabs>
          <w:tab w:val="num" w:pos="814"/>
        </w:tabs>
        <w:ind w:left="814" w:hanging="360"/>
      </w:pPr>
      <w:rPr>
        <w:rFonts w:ascii="Symbol" w:hAnsi="Symbol" w:hint="default"/>
        <w:sz w:val="22"/>
      </w:rPr>
    </w:lvl>
    <w:lvl w:ilvl="1" w:tplc="08090003" w:tentative="1">
      <w:start w:val="1"/>
      <w:numFmt w:val="bullet"/>
      <w:lvlText w:val="o"/>
      <w:lvlJc w:val="left"/>
      <w:pPr>
        <w:tabs>
          <w:tab w:val="num" w:pos="1534"/>
        </w:tabs>
        <w:ind w:left="1534" w:hanging="360"/>
      </w:pPr>
      <w:rPr>
        <w:rFonts w:ascii="Courier New" w:hAnsi="Courier New" w:cs="Courier New" w:hint="default"/>
      </w:rPr>
    </w:lvl>
    <w:lvl w:ilvl="2" w:tplc="08090005" w:tentative="1">
      <w:start w:val="1"/>
      <w:numFmt w:val="bullet"/>
      <w:lvlText w:val=""/>
      <w:lvlJc w:val="left"/>
      <w:pPr>
        <w:tabs>
          <w:tab w:val="num" w:pos="2254"/>
        </w:tabs>
        <w:ind w:left="2254" w:hanging="360"/>
      </w:pPr>
      <w:rPr>
        <w:rFonts w:ascii="Wingdings" w:hAnsi="Wingdings" w:hint="default"/>
      </w:rPr>
    </w:lvl>
    <w:lvl w:ilvl="3" w:tplc="08090001" w:tentative="1">
      <w:start w:val="1"/>
      <w:numFmt w:val="bullet"/>
      <w:lvlText w:val=""/>
      <w:lvlJc w:val="left"/>
      <w:pPr>
        <w:tabs>
          <w:tab w:val="num" w:pos="2974"/>
        </w:tabs>
        <w:ind w:left="2974" w:hanging="360"/>
      </w:pPr>
      <w:rPr>
        <w:rFonts w:ascii="Symbol" w:hAnsi="Symbol" w:hint="default"/>
      </w:rPr>
    </w:lvl>
    <w:lvl w:ilvl="4" w:tplc="08090003" w:tentative="1">
      <w:start w:val="1"/>
      <w:numFmt w:val="bullet"/>
      <w:lvlText w:val="o"/>
      <w:lvlJc w:val="left"/>
      <w:pPr>
        <w:tabs>
          <w:tab w:val="num" w:pos="3694"/>
        </w:tabs>
        <w:ind w:left="3694" w:hanging="360"/>
      </w:pPr>
      <w:rPr>
        <w:rFonts w:ascii="Courier New" w:hAnsi="Courier New" w:cs="Courier New" w:hint="default"/>
      </w:rPr>
    </w:lvl>
    <w:lvl w:ilvl="5" w:tplc="08090005" w:tentative="1">
      <w:start w:val="1"/>
      <w:numFmt w:val="bullet"/>
      <w:lvlText w:val=""/>
      <w:lvlJc w:val="left"/>
      <w:pPr>
        <w:tabs>
          <w:tab w:val="num" w:pos="4414"/>
        </w:tabs>
        <w:ind w:left="4414" w:hanging="360"/>
      </w:pPr>
      <w:rPr>
        <w:rFonts w:ascii="Wingdings" w:hAnsi="Wingdings" w:hint="default"/>
      </w:rPr>
    </w:lvl>
    <w:lvl w:ilvl="6" w:tplc="08090001" w:tentative="1">
      <w:start w:val="1"/>
      <w:numFmt w:val="bullet"/>
      <w:lvlText w:val=""/>
      <w:lvlJc w:val="left"/>
      <w:pPr>
        <w:tabs>
          <w:tab w:val="num" w:pos="5134"/>
        </w:tabs>
        <w:ind w:left="5134" w:hanging="360"/>
      </w:pPr>
      <w:rPr>
        <w:rFonts w:ascii="Symbol" w:hAnsi="Symbol" w:hint="default"/>
      </w:rPr>
    </w:lvl>
    <w:lvl w:ilvl="7" w:tplc="08090003" w:tentative="1">
      <w:start w:val="1"/>
      <w:numFmt w:val="bullet"/>
      <w:lvlText w:val="o"/>
      <w:lvlJc w:val="left"/>
      <w:pPr>
        <w:tabs>
          <w:tab w:val="num" w:pos="5854"/>
        </w:tabs>
        <w:ind w:left="5854" w:hanging="360"/>
      </w:pPr>
      <w:rPr>
        <w:rFonts w:ascii="Courier New" w:hAnsi="Courier New" w:cs="Courier New" w:hint="default"/>
      </w:rPr>
    </w:lvl>
    <w:lvl w:ilvl="8" w:tplc="08090005" w:tentative="1">
      <w:start w:val="1"/>
      <w:numFmt w:val="bullet"/>
      <w:lvlText w:val=""/>
      <w:lvlJc w:val="left"/>
      <w:pPr>
        <w:tabs>
          <w:tab w:val="num" w:pos="6574"/>
        </w:tabs>
        <w:ind w:left="6574" w:hanging="360"/>
      </w:pPr>
      <w:rPr>
        <w:rFonts w:ascii="Wingdings" w:hAnsi="Wingdings" w:hint="default"/>
      </w:rPr>
    </w:lvl>
  </w:abstractNum>
  <w:abstractNum w:abstractNumId="19" w15:restartNumberingAfterBreak="0">
    <w:nsid w:val="30A13E88"/>
    <w:multiLevelType w:val="hybridMultilevel"/>
    <w:tmpl w:val="27682AA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46BCD"/>
    <w:multiLevelType w:val="hybridMultilevel"/>
    <w:tmpl w:val="B590F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2EA0AA5"/>
    <w:multiLevelType w:val="hybridMultilevel"/>
    <w:tmpl w:val="D152E11A"/>
    <w:lvl w:ilvl="0" w:tplc="51B02620">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2C49B1"/>
    <w:multiLevelType w:val="hybridMultilevel"/>
    <w:tmpl w:val="AAA4F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AF6BB3"/>
    <w:multiLevelType w:val="hybridMultilevel"/>
    <w:tmpl w:val="001CA95E"/>
    <w:lvl w:ilvl="0" w:tplc="0809000F">
      <w:start w:val="1"/>
      <w:numFmt w:val="decimal"/>
      <w:lvlText w:val="%1."/>
      <w:lvlJc w:val="left"/>
      <w:pPr>
        <w:ind w:left="757" w:hanging="360"/>
      </w:p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24" w15:restartNumberingAfterBreak="0">
    <w:nsid w:val="34A96A8C"/>
    <w:multiLevelType w:val="hybridMultilevel"/>
    <w:tmpl w:val="CB7CE8B8"/>
    <w:lvl w:ilvl="0" w:tplc="34503008">
      <w:start w:val="1"/>
      <w:numFmt w:val="bullet"/>
      <w:lvlText w:val=""/>
      <w:lvlJc w:val="left"/>
      <w:pPr>
        <w:tabs>
          <w:tab w:val="num" w:pos="984"/>
        </w:tabs>
        <w:ind w:left="984" w:hanging="624"/>
      </w:pPr>
      <w:rPr>
        <w:rFonts w:ascii="Symbol" w:hAnsi="Symbol" w:hint="default"/>
      </w:rPr>
    </w:lvl>
    <w:lvl w:ilvl="1" w:tplc="F000E86E">
      <w:start w:val="1"/>
      <w:numFmt w:val="bullet"/>
      <w:lvlText w:val=""/>
      <w:lvlJc w:val="left"/>
      <w:pPr>
        <w:tabs>
          <w:tab w:val="num" w:pos="1534"/>
        </w:tabs>
        <w:ind w:left="1534" w:hanging="454"/>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F8214C"/>
    <w:multiLevelType w:val="hybridMultilevel"/>
    <w:tmpl w:val="25406FE2"/>
    <w:lvl w:ilvl="0" w:tplc="0809000F">
      <w:start w:val="1"/>
      <w:numFmt w:val="decimal"/>
      <w:lvlText w:val="%1."/>
      <w:lvlJc w:val="left"/>
      <w:pPr>
        <w:tabs>
          <w:tab w:val="num" w:pos="720"/>
        </w:tabs>
        <w:ind w:left="720" w:hanging="360"/>
      </w:pPr>
      <w:rPr>
        <w:rFonts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1B374B"/>
    <w:multiLevelType w:val="hybridMultilevel"/>
    <w:tmpl w:val="12AA6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133A61"/>
    <w:multiLevelType w:val="hybridMultilevel"/>
    <w:tmpl w:val="B728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3858BC"/>
    <w:multiLevelType w:val="hybridMultilevel"/>
    <w:tmpl w:val="5F12AA90"/>
    <w:lvl w:ilvl="0" w:tplc="E3E6B3D4">
      <w:start w:val="1"/>
      <w:numFmt w:val="decimal"/>
      <w:lvlText w:val="%1."/>
      <w:lvlJc w:val="left"/>
      <w:pPr>
        <w:ind w:left="731" w:hanging="360"/>
      </w:pPr>
      <w:rPr>
        <w:rFonts w:hint="default"/>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29" w15:restartNumberingAfterBreak="0">
    <w:nsid w:val="447D3B21"/>
    <w:multiLevelType w:val="hybridMultilevel"/>
    <w:tmpl w:val="D55CD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7275972"/>
    <w:multiLevelType w:val="hybridMultilevel"/>
    <w:tmpl w:val="332444A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49C97441"/>
    <w:multiLevelType w:val="hybridMultilevel"/>
    <w:tmpl w:val="633A25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F50894"/>
    <w:multiLevelType w:val="hybridMultilevel"/>
    <w:tmpl w:val="71380BD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BF2BA5"/>
    <w:multiLevelType w:val="hybridMultilevel"/>
    <w:tmpl w:val="B9A8D0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8262A7"/>
    <w:multiLevelType w:val="hybridMultilevel"/>
    <w:tmpl w:val="F06C15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0465A2"/>
    <w:multiLevelType w:val="hybridMultilevel"/>
    <w:tmpl w:val="8566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A43580"/>
    <w:multiLevelType w:val="hybridMultilevel"/>
    <w:tmpl w:val="809661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5D5D9C"/>
    <w:multiLevelType w:val="hybridMultilevel"/>
    <w:tmpl w:val="EDEAB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5E863C9"/>
    <w:multiLevelType w:val="hybridMultilevel"/>
    <w:tmpl w:val="A4EA2394"/>
    <w:lvl w:ilvl="0" w:tplc="0809000F">
      <w:start w:val="1"/>
      <w:numFmt w:val="decimal"/>
      <w:lvlText w:val="%1."/>
      <w:lvlJc w:val="left"/>
      <w:pPr>
        <w:ind w:left="731" w:hanging="360"/>
      </w:pPr>
      <w:rPr>
        <w:rFonts w:hint="default"/>
      </w:rPr>
    </w:lvl>
    <w:lvl w:ilvl="1" w:tplc="FFFFFFFF" w:tentative="1">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39" w15:restartNumberingAfterBreak="0">
    <w:nsid w:val="570822AC"/>
    <w:multiLevelType w:val="hybridMultilevel"/>
    <w:tmpl w:val="2BDE3E44"/>
    <w:lvl w:ilvl="0" w:tplc="A676A858">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544C74"/>
    <w:multiLevelType w:val="hybridMultilevel"/>
    <w:tmpl w:val="133090F0"/>
    <w:lvl w:ilvl="0" w:tplc="0809000F">
      <w:start w:val="1"/>
      <w:numFmt w:val="decimal"/>
      <w:lvlText w:val="%1."/>
      <w:lvlJc w:val="left"/>
      <w:pPr>
        <w:ind w:left="731" w:hanging="360"/>
      </w:pPr>
      <w:rPr>
        <w:rFonts w:hint="default"/>
      </w:rPr>
    </w:lvl>
    <w:lvl w:ilvl="1" w:tplc="FFFFFFFF" w:tentative="1">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41" w15:restartNumberingAfterBreak="0">
    <w:nsid w:val="58F73C2C"/>
    <w:multiLevelType w:val="hybridMultilevel"/>
    <w:tmpl w:val="5AA27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FC72E0"/>
    <w:multiLevelType w:val="hybridMultilevel"/>
    <w:tmpl w:val="8E02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77000A"/>
    <w:multiLevelType w:val="hybridMultilevel"/>
    <w:tmpl w:val="FB266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E802816"/>
    <w:multiLevelType w:val="hybridMultilevel"/>
    <w:tmpl w:val="A9E2F86A"/>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0696736"/>
    <w:multiLevelType w:val="hybridMultilevel"/>
    <w:tmpl w:val="A5F05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BB1AF0"/>
    <w:multiLevelType w:val="hybridMultilevel"/>
    <w:tmpl w:val="572EE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508212A"/>
    <w:multiLevelType w:val="hybridMultilevel"/>
    <w:tmpl w:val="FA648BD0"/>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8B07EAF"/>
    <w:multiLevelType w:val="hybridMultilevel"/>
    <w:tmpl w:val="28A000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FB65C86"/>
    <w:multiLevelType w:val="hybridMultilevel"/>
    <w:tmpl w:val="537E9194"/>
    <w:lvl w:ilvl="0" w:tplc="0809000F">
      <w:start w:val="1"/>
      <w:numFmt w:val="decimal"/>
      <w:lvlText w:val="%1."/>
      <w:lvlJc w:val="left"/>
      <w:pPr>
        <w:ind w:left="785" w:hanging="360"/>
      </w:p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50" w15:restartNumberingAfterBreak="0">
    <w:nsid w:val="7083146E"/>
    <w:multiLevelType w:val="hybridMultilevel"/>
    <w:tmpl w:val="DB98EA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29873C0"/>
    <w:multiLevelType w:val="hybridMultilevel"/>
    <w:tmpl w:val="C51439EA"/>
    <w:lvl w:ilvl="0" w:tplc="E3E6B3D4">
      <w:start w:val="1"/>
      <w:numFmt w:val="decimal"/>
      <w:lvlText w:val="%1."/>
      <w:lvlJc w:val="left"/>
      <w:pPr>
        <w:ind w:left="731" w:hanging="360"/>
      </w:pPr>
      <w:rPr>
        <w:rFonts w:hint="default"/>
      </w:rPr>
    </w:lvl>
    <w:lvl w:ilvl="1" w:tplc="FFFFFFFF" w:tentative="1">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52" w15:restartNumberingAfterBreak="0">
    <w:nsid w:val="731D68C3"/>
    <w:multiLevelType w:val="hybridMultilevel"/>
    <w:tmpl w:val="B9D239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750A73"/>
    <w:multiLevelType w:val="hybridMultilevel"/>
    <w:tmpl w:val="1BE43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A6958D1"/>
    <w:multiLevelType w:val="hybridMultilevel"/>
    <w:tmpl w:val="11E6F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A83F47"/>
    <w:multiLevelType w:val="hybridMultilevel"/>
    <w:tmpl w:val="8132C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AF6765F"/>
    <w:multiLevelType w:val="hybridMultilevel"/>
    <w:tmpl w:val="D85015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E9D2272"/>
    <w:multiLevelType w:val="hybridMultilevel"/>
    <w:tmpl w:val="62CA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816898">
    <w:abstractNumId w:val="50"/>
  </w:num>
  <w:num w:numId="2" w16cid:durableId="1045451500">
    <w:abstractNumId w:val="47"/>
  </w:num>
  <w:num w:numId="3" w16cid:durableId="2126268718">
    <w:abstractNumId w:val="39"/>
  </w:num>
  <w:num w:numId="4" w16cid:durableId="1090736093">
    <w:abstractNumId w:val="16"/>
  </w:num>
  <w:num w:numId="5" w16cid:durableId="448016249">
    <w:abstractNumId w:val="18"/>
  </w:num>
  <w:num w:numId="6" w16cid:durableId="1955168244">
    <w:abstractNumId w:val="1"/>
    <w:lvlOverride w:ilvl="0">
      <w:lvl w:ilvl="0">
        <w:numFmt w:val="bullet"/>
        <w:lvlText w:val=""/>
        <w:legacy w:legacy="1" w:legacySpace="0" w:legacyIndent="360"/>
        <w:lvlJc w:val="left"/>
        <w:rPr>
          <w:rFonts w:ascii="Symbol" w:hAnsi="Symbol" w:hint="default"/>
        </w:rPr>
      </w:lvl>
    </w:lvlOverride>
  </w:num>
  <w:num w:numId="7" w16cid:durableId="305471886">
    <w:abstractNumId w:val="15"/>
  </w:num>
  <w:num w:numId="8" w16cid:durableId="103114803">
    <w:abstractNumId w:val="56"/>
  </w:num>
  <w:num w:numId="9" w16cid:durableId="763839135">
    <w:abstractNumId w:val="36"/>
  </w:num>
  <w:num w:numId="10" w16cid:durableId="2121873468">
    <w:abstractNumId w:val="9"/>
  </w:num>
  <w:num w:numId="11" w16cid:durableId="517430009">
    <w:abstractNumId w:val="14"/>
  </w:num>
  <w:num w:numId="12" w16cid:durableId="1442647173">
    <w:abstractNumId w:val="31"/>
  </w:num>
  <w:num w:numId="13" w16cid:durableId="11228773">
    <w:abstractNumId w:val="45"/>
  </w:num>
  <w:num w:numId="14" w16cid:durableId="672993260">
    <w:abstractNumId w:val="54"/>
  </w:num>
  <w:num w:numId="15" w16cid:durableId="86779918">
    <w:abstractNumId w:val="8"/>
  </w:num>
  <w:num w:numId="16" w16cid:durableId="1249389335">
    <w:abstractNumId w:val="52"/>
  </w:num>
  <w:num w:numId="17" w16cid:durableId="1415199461">
    <w:abstractNumId w:val="41"/>
  </w:num>
  <w:num w:numId="18" w16cid:durableId="812479623">
    <w:abstractNumId w:val="24"/>
  </w:num>
  <w:num w:numId="19" w16cid:durableId="1015230545">
    <w:abstractNumId w:val="33"/>
  </w:num>
  <w:num w:numId="20" w16cid:durableId="1651708173">
    <w:abstractNumId w:val="4"/>
  </w:num>
  <w:num w:numId="21" w16cid:durableId="1578325246">
    <w:abstractNumId w:val="26"/>
  </w:num>
  <w:num w:numId="22" w16cid:durableId="1445151942">
    <w:abstractNumId w:val="34"/>
  </w:num>
  <w:num w:numId="23" w16cid:durableId="381363843">
    <w:abstractNumId w:val="11"/>
  </w:num>
  <w:num w:numId="24" w16cid:durableId="936867794">
    <w:abstractNumId w:val="42"/>
  </w:num>
  <w:num w:numId="25" w16cid:durableId="49496185">
    <w:abstractNumId w:val="10"/>
  </w:num>
  <w:num w:numId="26" w16cid:durableId="420490798">
    <w:abstractNumId w:val="55"/>
  </w:num>
  <w:num w:numId="27" w16cid:durableId="1632520677">
    <w:abstractNumId w:val="2"/>
  </w:num>
  <w:num w:numId="28" w16cid:durableId="714937010">
    <w:abstractNumId w:val="48"/>
  </w:num>
  <w:num w:numId="29" w16cid:durableId="2061199179">
    <w:abstractNumId w:val="19"/>
  </w:num>
  <w:num w:numId="30" w16cid:durableId="11106179">
    <w:abstractNumId w:val="32"/>
  </w:num>
  <w:num w:numId="31" w16cid:durableId="53192140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0893464">
    <w:abstractNumId w:val="17"/>
  </w:num>
  <w:num w:numId="33" w16cid:durableId="1894540988">
    <w:abstractNumId w:val="21"/>
  </w:num>
  <w:num w:numId="34" w16cid:durableId="128672883">
    <w:abstractNumId w:val="22"/>
  </w:num>
  <w:num w:numId="35" w16cid:durableId="1670283222">
    <w:abstractNumId w:val="57"/>
  </w:num>
  <w:num w:numId="36" w16cid:durableId="2136755720">
    <w:abstractNumId w:val="35"/>
  </w:num>
  <w:num w:numId="37" w16cid:durableId="1242713130">
    <w:abstractNumId w:val="29"/>
  </w:num>
  <w:num w:numId="38" w16cid:durableId="547693486">
    <w:abstractNumId w:val="12"/>
  </w:num>
  <w:num w:numId="39" w16cid:durableId="312491984">
    <w:abstractNumId w:val="37"/>
  </w:num>
  <w:num w:numId="40" w16cid:durableId="1123423537">
    <w:abstractNumId w:val="13"/>
  </w:num>
  <w:num w:numId="41" w16cid:durableId="535586636">
    <w:abstractNumId w:val="7"/>
  </w:num>
  <w:num w:numId="42" w16cid:durableId="480855021">
    <w:abstractNumId w:val="20"/>
  </w:num>
  <w:num w:numId="43" w16cid:durableId="414984463">
    <w:abstractNumId w:val="43"/>
  </w:num>
  <w:num w:numId="44" w16cid:durableId="1884978172">
    <w:abstractNumId w:val="27"/>
  </w:num>
  <w:num w:numId="45" w16cid:durableId="1810199594">
    <w:abstractNumId w:val="28"/>
  </w:num>
  <w:num w:numId="46" w16cid:durableId="107506817">
    <w:abstractNumId w:val="44"/>
  </w:num>
  <w:num w:numId="47" w16cid:durableId="212815265">
    <w:abstractNumId w:val="5"/>
  </w:num>
  <w:num w:numId="48" w16cid:durableId="157885659">
    <w:abstractNumId w:val="25"/>
  </w:num>
  <w:num w:numId="49" w16cid:durableId="1076974358">
    <w:abstractNumId w:val="49"/>
  </w:num>
  <w:num w:numId="50" w16cid:durableId="1441535699">
    <w:abstractNumId w:val="6"/>
  </w:num>
  <w:num w:numId="51" w16cid:durableId="1554274736">
    <w:abstractNumId w:val="38"/>
  </w:num>
  <w:num w:numId="52" w16cid:durableId="1322276008">
    <w:abstractNumId w:val="40"/>
  </w:num>
  <w:num w:numId="53" w16cid:durableId="1750081887">
    <w:abstractNumId w:val="51"/>
  </w:num>
  <w:num w:numId="54" w16cid:durableId="522477080">
    <w:abstractNumId w:val="3"/>
  </w:num>
  <w:num w:numId="55" w16cid:durableId="1376738491">
    <w:abstractNumId w:val="23"/>
  </w:num>
  <w:num w:numId="56" w16cid:durableId="626594793">
    <w:abstractNumId w:val="53"/>
  </w:num>
  <w:num w:numId="57" w16cid:durableId="2091349315">
    <w:abstractNumId w:val="46"/>
  </w:num>
  <w:num w:numId="58" w16cid:durableId="312175619">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0"/>
    <w:rsid w:val="0000189D"/>
    <w:rsid w:val="00010C9F"/>
    <w:rsid w:val="00012121"/>
    <w:rsid w:val="0001378E"/>
    <w:rsid w:val="00013F99"/>
    <w:rsid w:val="0002014A"/>
    <w:rsid w:val="000243BE"/>
    <w:rsid w:val="000313F0"/>
    <w:rsid w:val="0003181D"/>
    <w:rsid w:val="00034D03"/>
    <w:rsid w:val="00035642"/>
    <w:rsid w:val="000525C3"/>
    <w:rsid w:val="0006271D"/>
    <w:rsid w:val="00067690"/>
    <w:rsid w:val="00090E14"/>
    <w:rsid w:val="000925DF"/>
    <w:rsid w:val="00096DC5"/>
    <w:rsid w:val="000A0BD6"/>
    <w:rsid w:val="000A0CE3"/>
    <w:rsid w:val="000B547E"/>
    <w:rsid w:val="000B57B5"/>
    <w:rsid w:val="000F2D1C"/>
    <w:rsid w:val="000F3B43"/>
    <w:rsid w:val="00100433"/>
    <w:rsid w:val="0010306D"/>
    <w:rsid w:val="00117C6F"/>
    <w:rsid w:val="00124574"/>
    <w:rsid w:val="001309F5"/>
    <w:rsid w:val="00130B3E"/>
    <w:rsid w:val="00133E4D"/>
    <w:rsid w:val="00134498"/>
    <w:rsid w:val="0014570C"/>
    <w:rsid w:val="00145F8B"/>
    <w:rsid w:val="00153832"/>
    <w:rsid w:val="0016402E"/>
    <w:rsid w:val="0019110D"/>
    <w:rsid w:val="00191D52"/>
    <w:rsid w:val="00196B3F"/>
    <w:rsid w:val="00197E08"/>
    <w:rsid w:val="001A45A0"/>
    <w:rsid w:val="001A5F75"/>
    <w:rsid w:val="001B38B1"/>
    <w:rsid w:val="001C346E"/>
    <w:rsid w:val="001C3E1B"/>
    <w:rsid w:val="001D2F09"/>
    <w:rsid w:val="001D33EF"/>
    <w:rsid w:val="001D7BDA"/>
    <w:rsid w:val="001E1F40"/>
    <w:rsid w:val="001E6B06"/>
    <w:rsid w:val="001E762D"/>
    <w:rsid w:val="002015FE"/>
    <w:rsid w:val="00210EBE"/>
    <w:rsid w:val="00212305"/>
    <w:rsid w:val="0022197B"/>
    <w:rsid w:val="00221B57"/>
    <w:rsid w:val="00230D43"/>
    <w:rsid w:val="00250871"/>
    <w:rsid w:val="002510F7"/>
    <w:rsid w:val="002547AE"/>
    <w:rsid w:val="002608C4"/>
    <w:rsid w:val="0026741A"/>
    <w:rsid w:val="0027022D"/>
    <w:rsid w:val="00282C55"/>
    <w:rsid w:val="002871D8"/>
    <w:rsid w:val="002962DD"/>
    <w:rsid w:val="00297175"/>
    <w:rsid w:val="002A5CB1"/>
    <w:rsid w:val="002A5F58"/>
    <w:rsid w:val="002A7498"/>
    <w:rsid w:val="002B09A1"/>
    <w:rsid w:val="002C7DEC"/>
    <w:rsid w:val="002D18EE"/>
    <w:rsid w:val="002D29AD"/>
    <w:rsid w:val="002D43FB"/>
    <w:rsid w:val="002D4776"/>
    <w:rsid w:val="002D6AFB"/>
    <w:rsid w:val="002E0186"/>
    <w:rsid w:val="002E2DB5"/>
    <w:rsid w:val="002E4D99"/>
    <w:rsid w:val="002F4B4B"/>
    <w:rsid w:val="00300592"/>
    <w:rsid w:val="00316418"/>
    <w:rsid w:val="0033111D"/>
    <w:rsid w:val="00335CDD"/>
    <w:rsid w:val="00341D75"/>
    <w:rsid w:val="00346ED0"/>
    <w:rsid w:val="00352912"/>
    <w:rsid w:val="00357172"/>
    <w:rsid w:val="00364224"/>
    <w:rsid w:val="0037648E"/>
    <w:rsid w:val="00394EC7"/>
    <w:rsid w:val="003A16DB"/>
    <w:rsid w:val="003B7952"/>
    <w:rsid w:val="003D0CB8"/>
    <w:rsid w:val="003F03FE"/>
    <w:rsid w:val="003F16F2"/>
    <w:rsid w:val="00406AFC"/>
    <w:rsid w:val="00407847"/>
    <w:rsid w:val="004108C2"/>
    <w:rsid w:val="004134E9"/>
    <w:rsid w:val="0041754E"/>
    <w:rsid w:val="00420C93"/>
    <w:rsid w:val="00423A41"/>
    <w:rsid w:val="00431368"/>
    <w:rsid w:val="004325BF"/>
    <w:rsid w:val="00434C13"/>
    <w:rsid w:val="00451E0B"/>
    <w:rsid w:val="0046448D"/>
    <w:rsid w:val="0047681E"/>
    <w:rsid w:val="00482695"/>
    <w:rsid w:val="00490D88"/>
    <w:rsid w:val="00493504"/>
    <w:rsid w:val="004A35F4"/>
    <w:rsid w:val="004A5264"/>
    <w:rsid w:val="004C01E3"/>
    <w:rsid w:val="004C309C"/>
    <w:rsid w:val="004D1CD3"/>
    <w:rsid w:val="004D4417"/>
    <w:rsid w:val="004E3ABC"/>
    <w:rsid w:val="004F35DC"/>
    <w:rsid w:val="004F5A31"/>
    <w:rsid w:val="00503AB4"/>
    <w:rsid w:val="00522F24"/>
    <w:rsid w:val="0052379F"/>
    <w:rsid w:val="00546EA6"/>
    <w:rsid w:val="00562602"/>
    <w:rsid w:val="00564B60"/>
    <w:rsid w:val="00565805"/>
    <w:rsid w:val="005740CA"/>
    <w:rsid w:val="00576456"/>
    <w:rsid w:val="00592ED0"/>
    <w:rsid w:val="005971D2"/>
    <w:rsid w:val="005976A9"/>
    <w:rsid w:val="005A06AB"/>
    <w:rsid w:val="005A7D70"/>
    <w:rsid w:val="005B3462"/>
    <w:rsid w:val="005B3D09"/>
    <w:rsid w:val="005B6D9F"/>
    <w:rsid w:val="005E116D"/>
    <w:rsid w:val="005F0EF9"/>
    <w:rsid w:val="006027CD"/>
    <w:rsid w:val="0060374B"/>
    <w:rsid w:val="00610A4D"/>
    <w:rsid w:val="00614510"/>
    <w:rsid w:val="00624128"/>
    <w:rsid w:val="00627EB0"/>
    <w:rsid w:val="00634B88"/>
    <w:rsid w:val="00641BE8"/>
    <w:rsid w:val="006573A6"/>
    <w:rsid w:val="00665B9A"/>
    <w:rsid w:val="00685F32"/>
    <w:rsid w:val="0069030A"/>
    <w:rsid w:val="006A265E"/>
    <w:rsid w:val="006A4A4E"/>
    <w:rsid w:val="006B044F"/>
    <w:rsid w:val="006C5CF6"/>
    <w:rsid w:val="006D3146"/>
    <w:rsid w:val="006D3A58"/>
    <w:rsid w:val="006E113D"/>
    <w:rsid w:val="007021E2"/>
    <w:rsid w:val="00726706"/>
    <w:rsid w:val="00732F7F"/>
    <w:rsid w:val="007330C1"/>
    <w:rsid w:val="00734456"/>
    <w:rsid w:val="007363FB"/>
    <w:rsid w:val="00740865"/>
    <w:rsid w:val="00752627"/>
    <w:rsid w:val="0076226C"/>
    <w:rsid w:val="00763C19"/>
    <w:rsid w:val="00786126"/>
    <w:rsid w:val="00790027"/>
    <w:rsid w:val="0079560E"/>
    <w:rsid w:val="00796FAB"/>
    <w:rsid w:val="007A18DA"/>
    <w:rsid w:val="007A2A7B"/>
    <w:rsid w:val="007A3265"/>
    <w:rsid w:val="007A5A00"/>
    <w:rsid w:val="007C2A6B"/>
    <w:rsid w:val="007C35EE"/>
    <w:rsid w:val="007C56A6"/>
    <w:rsid w:val="007D039C"/>
    <w:rsid w:val="007E4B46"/>
    <w:rsid w:val="007E6212"/>
    <w:rsid w:val="007E7B58"/>
    <w:rsid w:val="007F05C6"/>
    <w:rsid w:val="007F7190"/>
    <w:rsid w:val="008026A3"/>
    <w:rsid w:val="0080544F"/>
    <w:rsid w:val="00816045"/>
    <w:rsid w:val="008319E5"/>
    <w:rsid w:val="008423C7"/>
    <w:rsid w:val="00845BD9"/>
    <w:rsid w:val="00845C8C"/>
    <w:rsid w:val="00850AEA"/>
    <w:rsid w:val="00854140"/>
    <w:rsid w:val="00864FDD"/>
    <w:rsid w:val="00877FBA"/>
    <w:rsid w:val="0089400F"/>
    <w:rsid w:val="00896F3A"/>
    <w:rsid w:val="00897480"/>
    <w:rsid w:val="0089750B"/>
    <w:rsid w:val="00897DBA"/>
    <w:rsid w:val="008A599D"/>
    <w:rsid w:val="008B4908"/>
    <w:rsid w:val="008B5A5C"/>
    <w:rsid w:val="008B79CC"/>
    <w:rsid w:val="008E056C"/>
    <w:rsid w:val="008E7138"/>
    <w:rsid w:val="008F4A30"/>
    <w:rsid w:val="00901D0E"/>
    <w:rsid w:val="00902B6A"/>
    <w:rsid w:val="00912158"/>
    <w:rsid w:val="0091798B"/>
    <w:rsid w:val="009277D3"/>
    <w:rsid w:val="00933154"/>
    <w:rsid w:val="00950803"/>
    <w:rsid w:val="00955655"/>
    <w:rsid w:val="009564B3"/>
    <w:rsid w:val="00966ACE"/>
    <w:rsid w:val="00971BE1"/>
    <w:rsid w:val="00972059"/>
    <w:rsid w:val="00975234"/>
    <w:rsid w:val="0098270C"/>
    <w:rsid w:val="00983DDB"/>
    <w:rsid w:val="009950BA"/>
    <w:rsid w:val="009B309E"/>
    <w:rsid w:val="009B5CC4"/>
    <w:rsid w:val="009B6265"/>
    <w:rsid w:val="009B75CF"/>
    <w:rsid w:val="009C321E"/>
    <w:rsid w:val="009C37C2"/>
    <w:rsid w:val="009D6A6C"/>
    <w:rsid w:val="009D7DC2"/>
    <w:rsid w:val="009F07FF"/>
    <w:rsid w:val="009F0D15"/>
    <w:rsid w:val="009F1A3F"/>
    <w:rsid w:val="009F2A00"/>
    <w:rsid w:val="009F34AE"/>
    <w:rsid w:val="009F5991"/>
    <w:rsid w:val="00A072CE"/>
    <w:rsid w:val="00A10905"/>
    <w:rsid w:val="00A20C28"/>
    <w:rsid w:val="00A229E0"/>
    <w:rsid w:val="00A32C1A"/>
    <w:rsid w:val="00A32FA5"/>
    <w:rsid w:val="00A40541"/>
    <w:rsid w:val="00A457A1"/>
    <w:rsid w:val="00A502BD"/>
    <w:rsid w:val="00A968EB"/>
    <w:rsid w:val="00AA13CA"/>
    <w:rsid w:val="00AC5474"/>
    <w:rsid w:val="00AF41AC"/>
    <w:rsid w:val="00B05E1B"/>
    <w:rsid w:val="00B108B1"/>
    <w:rsid w:val="00B26646"/>
    <w:rsid w:val="00B27F59"/>
    <w:rsid w:val="00B40D9A"/>
    <w:rsid w:val="00B422F0"/>
    <w:rsid w:val="00B457E0"/>
    <w:rsid w:val="00B509B0"/>
    <w:rsid w:val="00B74EF4"/>
    <w:rsid w:val="00B85719"/>
    <w:rsid w:val="00B877EC"/>
    <w:rsid w:val="00B87BD6"/>
    <w:rsid w:val="00B94DC4"/>
    <w:rsid w:val="00BA0905"/>
    <w:rsid w:val="00BA2E8A"/>
    <w:rsid w:val="00BC79BB"/>
    <w:rsid w:val="00BD04AA"/>
    <w:rsid w:val="00BE1BCB"/>
    <w:rsid w:val="00BE5E98"/>
    <w:rsid w:val="00BF0927"/>
    <w:rsid w:val="00BF0B7A"/>
    <w:rsid w:val="00C067DB"/>
    <w:rsid w:val="00C11613"/>
    <w:rsid w:val="00C1462A"/>
    <w:rsid w:val="00C15FAF"/>
    <w:rsid w:val="00C17433"/>
    <w:rsid w:val="00C203AE"/>
    <w:rsid w:val="00C23C09"/>
    <w:rsid w:val="00C36D4C"/>
    <w:rsid w:val="00C50753"/>
    <w:rsid w:val="00C52EC3"/>
    <w:rsid w:val="00C531F1"/>
    <w:rsid w:val="00C53796"/>
    <w:rsid w:val="00C70B9B"/>
    <w:rsid w:val="00C754BF"/>
    <w:rsid w:val="00C86066"/>
    <w:rsid w:val="00C91ADE"/>
    <w:rsid w:val="00C95F13"/>
    <w:rsid w:val="00C9785E"/>
    <w:rsid w:val="00CA23D6"/>
    <w:rsid w:val="00CA2F89"/>
    <w:rsid w:val="00CA44BF"/>
    <w:rsid w:val="00CA4DAE"/>
    <w:rsid w:val="00CC4489"/>
    <w:rsid w:val="00CD504F"/>
    <w:rsid w:val="00CD7E13"/>
    <w:rsid w:val="00CE4563"/>
    <w:rsid w:val="00CF1C69"/>
    <w:rsid w:val="00CF4942"/>
    <w:rsid w:val="00D004C3"/>
    <w:rsid w:val="00D1163A"/>
    <w:rsid w:val="00D16EBD"/>
    <w:rsid w:val="00D20C0F"/>
    <w:rsid w:val="00D21021"/>
    <w:rsid w:val="00D31644"/>
    <w:rsid w:val="00D32279"/>
    <w:rsid w:val="00D334CA"/>
    <w:rsid w:val="00D41113"/>
    <w:rsid w:val="00D41B02"/>
    <w:rsid w:val="00D517C6"/>
    <w:rsid w:val="00D54833"/>
    <w:rsid w:val="00D6111F"/>
    <w:rsid w:val="00D821B3"/>
    <w:rsid w:val="00D85BF4"/>
    <w:rsid w:val="00DA1ADC"/>
    <w:rsid w:val="00DA53E1"/>
    <w:rsid w:val="00DB05A3"/>
    <w:rsid w:val="00DB3CEA"/>
    <w:rsid w:val="00DB4C78"/>
    <w:rsid w:val="00DB5996"/>
    <w:rsid w:val="00DC14C7"/>
    <w:rsid w:val="00DC3BB2"/>
    <w:rsid w:val="00DF0710"/>
    <w:rsid w:val="00DF14A7"/>
    <w:rsid w:val="00DF6F69"/>
    <w:rsid w:val="00E13ED4"/>
    <w:rsid w:val="00E16EAA"/>
    <w:rsid w:val="00E17C07"/>
    <w:rsid w:val="00E270FC"/>
    <w:rsid w:val="00E30B70"/>
    <w:rsid w:val="00E3548F"/>
    <w:rsid w:val="00E40CCD"/>
    <w:rsid w:val="00E50679"/>
    <w:rsid w:val="00E55672"/>
    <w:rsid w:val="00E56948"/>
    <w:rsid w:val="00E6385A"/>
    <w:rsid w:val="00E6402E"/>
    <w:rsid w:val="00E72C69"/>
    <w:rsid w:val="00E774E0"/>
    <w:rsid w:val="00E811FE"/>
    <w:rsid w:val="00EA5C19"/>
    <w:rsid w:val="00EE3187"/>
    <w:rsid w:val="00F0267E"/>
    <w:rsid w:val="00F12041"/>
    <w:rsid w:val="00F17B1F"/>
    <w:rsid w:val="00F24D5D"/>
    <w:rsid w:val="00F34343"/>
    <w:rsid w:val="00F60EDE"/>
    <w:rsid w:val="00F74A7C"/>
    <w:rsid w:val="00F76122"/>
    <w:rsid w:val="00F94C32"/>
    <w:rsid w:val="00FA25AE"/>
    <w:rsid w:val="00FB745D"/>
    <w:rsid w:val="00FC1EEB"/>
    <w:rsid w:val="00FC60CC"/>
    <w:rsid w:val="00FD61DA"/>
    <w:rsid w:val="00FE2C4C"/>
    <w:rsid w:val="00FF3749"/>
    <w:rsid w:val="00FF60DF"/>
    <w:rsid w:val="10DA546F"/>
    <w:rsid w:val="1CD82F7F"/>
    <w:rsid w:val="36DE38C0"/>
    <w:rsid w:val="3F30ADDF"/>
    <w:rsid w:val="510DF845"/>
    <w:rsid w:val="5AD5B200"/>
    <w:rsid w:val="73853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8B68A"/>
  <w15:chartTrackingRefBased/>
  <w15:docId w15:val="{0C0A6721-8E50-4985-970C-58CB14B4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6402E"/>
    <w:rPr>
      <w:rFonts w:ascii="Tahoma" w:hAnsi="Tahoma" w:cs="Tahoma"/>
      <w:sz w:val="16"/>
      <w:szCs w:val="16"/>
    </w:rPr>
  </w:style>
  <w:style w:type="character" w:styleId="Strong">
    <w:name w:val="Strong"/>
    <w:qFormat/>
    <w:rsid w:val="007A18DA"/>
    <w:rPr>
      <w:b/>
      <w:bCs/>
    </w:rPr>
  </w:style>
  <w:style w:type="paragraph" w:styleId="ListParagraph">
    <w:name w:val="List Paragraph"/>
    <w:basedOn w:val="Normal"/>
    <w:uiPriority w:val="34"/>
    <w:qFormat/>
    <w:rsid w:val="0002014A"/>
    <w:pPr>
      <w:overflowPunct w:val="0"/>
      <w:autoSpaceDE w:val="0"/>
      <w:autoSpaceDN w:val="0"/>
      <w:adjustRightInd w:val="0"/>
      <w:ind w:left="720"/>
      <w:textAlignment w:val="baseline"/>
    </w:pPr>
    <w:rPr>
      <w:szCs w:val="20"/>
      <w:lang w:eastAsia="en-US"/>
    </w:rPr>
  </w:style>
  <w:style w:type="paragraph" w:styleId="Revision">
    <w:name w:val="Revision"/>
    <w:hidden/>
    <w:uiPriority w:val="99"/>
    <w:semiHidden/>
    <w:rsid w:val="00B877EC"/>
    <w:rPr>
      <w:sz w:val="24"/>
      <w:szCs w:val="24"/>
    </w:rPr>
  </w:style>
  <w:style w:type="character" w:styleId="CommentReference">
    <w:name w:val="annotation reference"/>
    <w:basedOn w:val="DefaultParagraphFont"/>
    <w:rsid w:val="009F0D15"/>
    <w:rPr>
      <w:sz w:val="16"/>
      <w:szCs w:val="16"/>
    </w:rPr>
  </w:style>
  <w:style w:type="paragraph" w:styleId="CommentText">
    <w:name w:val="annotation text"/>
    <w:basedOn w:val="Normal"/>
    <w:link w:val="CommentTextChar"/>
    <w:rsid w:val="009F0D15"/>
    <w:rPr>
      <w:sz w:val="20"/>
      <w:szCs w:val="20"/>
    </w:rPr>
  </w:style>
  <w:style w:type="character" w:customStyle="1" w:styleId="CommentTextChar">
    <w:name w:val="Comment Text Char"/>
    <w:basedOn w:val="DefaultParagraphFont"/>
    <w:link w:val="CommentText"/>
    <w:rsid w:val="009F0D15"/>
  </w:style>
  <w:style w:type="paragraph" w:styleId="CommentSubject">
    <w:name w:val="annotation subject"/>
    <w:basedOn w:val="CommentText"/>
    <w:next w:val="CommentText"/>
    <w:link w:val="CommentSubjectChar"/>
    <w:rsid w:val="009F0D15"/>
    <w:rPr>
      <w:b/>
      <w:bCs/>
    </w:rPr>
  </w:style>
  <w:style w:type="character" w:customStyle="1" w:styleId="CommentSubjectChar">
    <w:name w:val="Comment Subject Char"/>
    <w:basedOn w:val="CommentTextChar"/>
    <w:link w:val="CommentSubject"/>
    <w:rsid w:val="009F0D15"/>
    <w:rPr>
      <w:b/>
      <w:bCs/>
    </w:rPr>
  </w:style>
  <w:style w:type="paragraph" w:styleId="Header">
    <w:name w:val="header"/>
    <w:basedOn w:val="Normal"/>
    <w:uiPriority w:val="99"/>
    <w:unhideWhenUsed/>
    <w:rsid w:val="10DA546F"/>
    <w:pPr>
      <w:tabs>
        <w:tab w:val="center" w:pos="4680"/>
        <w:tab w:val="right" w:pos="9360"/>
      </w:tabs>
    </w:pPr>
  </w:style>
  <w:style w:type="paragraph" w:styleId="Footer">
    <w:name w:val="footer"/>
    <w:basedOn w:val="Normal"/>
    <w:uiPriority w:val="99"/>
    <w:unhideWhenUsed/>
    <w:rsid w:val="10DA546F"/>
    <w:pPr>
      <w:tabs>
        <w:tab w:val="center" w:pos="4680"/>
        <w:tab w:val="right" w:pos="9360"/>
      </w:tabs>
    </w:pPr>
  </w:style>
  <w:style w:type="paragraph" w:styleId="ListBullet">
    <w:name w:val="List Bullet"/>
    <w:basedOn w:val="Normal"/>
    <w:uiPriority w:val="99"/>
    <w:unhideWhenUsed/>
    <w:rsid w:val="005A06AB"/>
    <w:pPr>
      <w:numPr>
        <w:numId w:val="58"/>
      </w:numPr>
      <w:spacing w:after="200" w:line="276" w:lineRule="auto"/>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048">
      <w:bodyDiv w:val="1"/>
      <w:marLeft w:val="0"/>
      <w:marRight w:val="0"/>
      <w:marTop w:val="0"/>
      <w:marBottom w:val="0"/>
      <w:divBdr>
        <w:top w:val="none" w:sz="0" w:space="0" w:color="auto"/>
        <w:left w:val="none" w:sz="0" w:space="0" w:color="auto"/>
        <w:bottom w:val="none" w:sz="0" w:space="0" w:color="auto"/>
        <w:right w:val="none" w:sz="0" w:space="0" w:color="auto"/>
      </w:divBdr>
      <w:divsChild>
        <w:div w:id="905337100">
          <w:marLeft w:val="0"/>
          <w:marRight w:val="0"/>
          <w:marTop w:val="0"/>
          <w:marBottom w:val="0"/>
          <w:divBdr>
            <w:top w:val="none" w:sz="0" w:space="0" w:color="auto"/>
            <w:left w:val="none" w:sz="0" w:space="0" w:color="auto"/>
            <w:bottom w:val="none" w:sz="0" w:space="0" w:color="auto"/>
            <w:right w:val="none" w:sz="0" w:space="0" w:color="auto"/>
          </w:divBdr>
        </w:div>
        <w:div w:id="1069570558">
          <w:marLeft w:val="0"/>
          <w:marRight w:val="0"/>
          <w:marTop w:val="0"/>
          <w:marBottom w:val="0"/>
          <w:divBdr>
            <w:top w:val="none" w:sz="0" w:space="0" w:color="auto"/>
            <w:left w:val="none" w:sz="0" w:space="0" w:color="auto"/>
            <w:bottom w:val="none" w:sz="0" w:space="0" w:color="auto"/>
            <w:right w:val="none" w:sz="0" w:space="0" w:color="auto"/>
          </w:divBdr>
        </w:div>
      </w:divsChild>
    </w:div>
    <w:div w:id="34498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2a95a21ad3687b0a0695616e7e6afb2">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51116c814f62f8a245f3f42a3bbd0d4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Claire Clarke</DisplayName>
        <AccountId>20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758C4-DEED-4C9A-85B0-52603BE21AC0}">
  <ds:schemaRefs>
    <ds:schemaRef ds:uri="http://schemas.microsoft.com/office/2006/metadata/longProperties"/>
  </ds:schemaRefs>
</ds:datastoreItem>
</file>

<file path=customXml/itemProps2.xml><?xml version="1.0" encoding="utf-8"?>
<ds:datastoreItem xmlns:ds="http://schemas.openxmlformats.org/officeDocument/2006/customXml" ds:itemID="{9F2A2104-DED8-4345-A0AD-F6F21C91C1D9}"/>
</file>

<file path=customXml/itemProps3.xml><?xml version="1.0" encoding="utf-8"?>
<ds:datastoreItem xmlns:ds="http://schemas.openxmlformats.org/officeDocument/2006/customXml" ds:itemID="{53994BEB-E54C-48B5-9479-49DBE3C8D50E}">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4.xml><?xml version="1.0" encoding="utf-8"?>
<ds:datastoreItem xmlns:ds="http://schemas.openxmlformats.org/officeDocument/2006/customXml" ds:itemID="{2AA9E7D5-67DA-4226-A23D-4C482A1B27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1017</Words>
  <Characters>6529</Characters>
  <Application>Microsoft Office Word</Application>
  <DocSecurity>0</DocSecurity>
  <Lines>54</Lines>
  <Paragraphs>15</Paragraphs>
  <ScaleCrop>false</ScaleCrop>
  <Company>CQC</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Sumner</dc:creator>
  <cp:keywords/>
  <dc:description/>
  <cp:lastModifiedBy>Annabelle Gatti</cp:lastModifiedBy>
  <cp:revision>5</cp:revision>
  <cp:lastPrinted>2012-08-17T07:53:00Z</cp:lastPrinted>
  <dcterms:created xsi:type="dcterms:W3CDTF">2026-04-21T10:19:00Z</dcterms:created>
  <dcterms:modified xsi:type="dcterms:W3CDTF">2026-04-21T10:23:00Z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SharedWithUsers">
    <vt:lpwstr>Claire Clarke</vt:lpwstr>
  </property>
  <property fmtid="{D5CDD505-2E9C-101B-9397-08002B2CF9AE}" pid="4" name="SharedWithUsers">
    <vt:lpwstr>20;#Claire Clarke</vt:lpwstr>
  </property>
  <property fmtid="{D5CDD505-2E9C-101B-9397-08002B2CF9AE}" pid="5" name="ContentTypeId">
    <vt:lpwstr>0x010100480EA4E9A0D10A4B86B174D08978D5EB</vt:lpwstr>
  </property>
  <property fmtid="{D5CDD505-2E9C-101B-9397-08002B2CF9AE}" pid="6" name="MediaServiceImageTags">
    <vt:lpwstr/>
  </property>
</Properties>
</file>